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jc w:val="right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</w:tblBorders>
        <w:tblLook w:val="04A0" w:firstRow="1" w:lastRow="0" w:firstColumn="1" w:lastColumn="0" w:noHBand="0" w:noVBand="1"/>
      </w:tblPr>
      <w:tblGrid>
        <w:gridCol w:w="1984"/>
        <w:gridCol w:w="2799"/>
      </w:tblGrid>
      <w:tr w:rsidR="00557D60" w14:paraId="7C2E2D13" w14:textId="77777777" w:rsidTr="00684523">
        <w:trPr>
          <w:trHeight w:val="782"/>
          <w:jc w:val="right"/>
        </w:trPr>
        <w:tc>
          <w:tcPr>
            <w:tcW w:w="1984" w:type="dxa"/>
          </w:tcPr>
          <w:p w14:paraId="1853BFE9" w14:textId="77777777" w:rsidR="00557D60" w:rsidRPr="00811A16" w:rsidRDefault="00557D60" w:rsidP="00684523">
            <w:pPr>
              <w:spacing w:before="100" w:beforeAutospacing="1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申請編號</w:t>
            </w:r>
            <w:r w:rsidRPr="00811A16">
              <w:rPr>
                <w:rFonts w:ascii="華康細圓體" w:eastAsia="華康細圓體" w:hint="eastAsia"/>
              </w:rPr>
              <w:t>(勿填)</w:t>
            </w:r>
          </w:p>
        </w:tc>
        <w:tc>
          <w:tcPr>
            <w:tcW w:w="2799" w:type="dxa"/>
          </w:tcPr>
          <w:p w14:paraId="5FF60517" w14:textId="77777777" w:rsidR="00557D60" w:rsidRDefault="00557D60" w:rsidP="00684523">
            <w:pPr>
              <w:spacing w:before="100" w:beforeAutospacing="1"/>
            </w:pPr>
          </w:p>
        </w:tc>
      </w:tr>
    </w:tbl>
    <w:p w14:paraId="387D2EBE" w14:textId="6F30F371" w:rsidR="00930FAC" w:rsidRDefault="00930FAC" w:rsidP="00E91A7F">
      <w:pPr>
        <w:spacing w:line="480" w:lineRule="exact"/>
        <w:jc w:val="center"/>
        <w:rPr>
          <w:rFonts w:ascii="華康細圓體" w:eastAsia="華康細圓體"/>
          <w:b/>
          <w:sz w:val="32"/>
          <w:szCs w:val="32"/>
        </w:rPr>
      </w:pPr>
      <w:r w:rsidRPr="00930FAC">
        <w:rPr>
          <w:rFonts w:ascii="華康細圓體" w:eastAsia="華康細圓體" w:hint="eastAsia"/>
          <w:b/>
          <w:sz w:val="32"/>
          <w:szCs w:val="32"/>
        </w:rPr>
        <w:t>品保協會『第十二屆國際金旅獎</w:t>
      </w:r>
      <w:r w:rsidR="001D1226">
        <w:rPr>
          <w:rFonts w:ascii="華康細圓體" w:eastAsia="華康細圓體" w:hint="eastAsia"/>
          <w:b/>
          <w:sz w:val="32"/>
          <w:szCs w:val="32"/>
        </w:rPr>
        <w:t>暨</w:t>
      </w:r>
      <w:r w:rsidRPr="00930FAC">
        <w:rPr>
          <w:rFonts w:ascii="華康細圓體" w:eastAsia="華康細圓體" w:hint="eastAsia"/>
          <w:b/>
          <w:sz w:val="32"/>
          <w:szCs w:val="32"/>
        </w:rPr>
        <w:t>第二屆品保優旅選』</w:t>
      </w:r>
    </w:p>
    <w:p w14:paraId="52945692" w14:textId="39602521" w:rsidR="0020042A" w:rsidRPr="00E91A7F" w:rsidRDefault="0020042A" w:rsidP="00E91A7F">
      <w:pPr>
        <w:spacing w:line="480" w:lineRule="exact"/>
        <w:jc w:val="center"/>
        <w:rPr>
          <w:rFonts w:ascii="華康細圓體" w:eastAsia="華康細圓體"/>
          <w:b/>
          <w:sz w:val="32"/>
          <w:szCs w:val="32"/>
        </w:rPr>
      </w:pPr>
      <w:r w:rsidRPr="00E91A7F">
        <w:rPr>
          <w:rFonts w:ascii="華康細圓體" w:eastAsia="華康細圓體" w:hint="eastAsia"/>
          <w:b/>
          <w:sz w:val="32"/>
          <w:szCs w:val="32"/>
        </w:rPr>
        <w:t>行程說明書 (</w:t>
      </w:r>
      <w:r w:rsidR="000712CE" w:rsidRPr="00E91A7F">
        <w:rPr>
          <w:rFonts w:ascii="華康細圓體" w:eastAsia="華康細圓體" w:hint="eastAsia"/>
          <w:b/>
          <w:sz w:val="32"/>
          <w:szCs w:val="32"/>
        </w:rPr>
        <w:t>國民</w:t>
      </w:r>
      <w:r w:rsidRPr="00E91A7F">
        <w:rPr>
          <w:rFonts w:ascii="華康細圓體" w:eastAsia="華康細圓體" w:hint="eastAsia"/>
          <w:b/>
          <w:sz w:val="32"/>
          <w:szCs w:val="32"/>
        </w:rPr>
        <w:t>旅遊使用)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0152"/>
      </w:tblGrid>
      <w:tr w:rsidR="0020042A" w:rsidRPr="006319DC" w14:paraId="2606B740" w14:textId="77777777" w:rsidTr="00CA657E">
        <w:trPr>
          <w:trHeight w:val="567"/>
        </w:trPr>
        <w:tc>
          <w:tcPr>
            <w:tcW w:w="10152" w:type="dxa"/>
            <w:shd w:val="pct12" w:color="auto" w:fill="auto"/>
            <w:vAlign w:val="center"/>
          </w:tcPr>
          <w:p w14:paraId="1FCA114F" w14:textId="77777777" w:rsidR="009A263A" w:rsidRPr="006319DC" w:rsidRDefault="00531F4A" w:rsidP="000712CE">
            <w:pPr>
              <w:spacing w:line="0" w:lineRule="atLeast"/>
              <w:jc w:val="both"/>
              <w:rPr>
                <w:rFonts w:ascii="華康細圓體" w:eastAsia="華康細圓體"/>
                <w:b/>
                <w:sz w:val="28"/>
                <w:szCs w:val="28"/>
              </w:rPr>
            </w:pPr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A.行程企劃重點</w:t>
            </w:r>
            <w:r w:rsidR="00015F28"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：</w:t>
            </w:r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總計佔分</w:t>
            </w:r>
            <w:r w:rsidR="000712CE">
              <w:rPr>
                <w:rFonts w:ascii="華康細圓體" w:eastAsia="華康細圓體" w:hint="eastAsia"/>
                <w:b/>
                <w:sz w:val="28"/>
                <w:szCs w:val="28"/>
              </w:rPr>
              <w:t>3</w:t>
            </w:r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0%</w:t>
            </w:r>
          </w:p>
        </w:tc>
      </w:tr>
      <w:tr w:rsidR="0020042A" w:rsidRPr="006319DC" w14:paraId="20300219" w14:textId="77777777" w:rsidTr="00CA657E">
        <w:trPr>
          <w:trHeight w:val="513"/>
        </w:trPr>
        <w:tc>
          <w:tcPr>
            <w:tcW w:w="10152" w:type="dxa"/>
            <w:vAlign w:val="center"/>
          </w:tcPr>
          <w:p w14:paraId="6AB0EAE3" w14:textId="77777777" w:rsidR="0020042A" w:rsidRPr="00922FDF" w:rsidRDefault="00922FDF" w:rsidP="00CA657E">
            <w:pPr>
              <w:spacing w:line="0" w:lineRule="atLeast"/>
              <w:jc w:val="both"/>
              <w:rPr>
                <w:rFonts w:ascii="華康細圓體" w:eastAsia="華康細圓體"/>
                <w:b/>
                <w:szCs w:val="24"/>
              </w:rPr>
            </w:pPr>
            <w:r w:rsidRPr="00922FDF">
              <w:rPr>
                <w:rFonts w:ascii="華康細圓體" w:eastAsia="華康細圓體" w:hint="eastAsia"/>
                <w:b/>
                <w:szCs w:val="24"/>
              </w:rPr>
              <w:t>(1)符合主題設計精神(1</w:t>
            </w:r>
            <w:r w:rsidR="000712CE">
              <w:rPr>
                <w:rFonts w:ascii="華康細圓體" w:eastAsia="華康細圓體" w:hint="eastAsia"/>
                <w:b/>
                <w:szCs w:val="24"/>
              </w:rPr>
              <w:t>5</w:t>
            </w:r>
            <w:r w:rsidRPr="00922FDF">
              <w:rPr>
                <w:rFonts w:ascii="華康細圓體" w:eastAsia="華康細圓體" w:hint="eastAsia"/>
                <w:b/>
                <w:szCs w:val="24"/>
              </w:rPr>
              <w:t>%)</w:t>
            </w:r>
          </w:p>
        </w:tc>
      </w:tr>
      <w:tr w:rsidR="0020042A" w14:paraId="1A43CCCF" w14:textId="77777777" w:rsidTr="00E91A7F">
        <w:trPr>
          <w:trHeight w:val="1923"/>
        </w:trPr>
        <w:tc>
          <w:tcPr>
            <w:tcW w:w="10152" w:type="dxa"/>
          </w:tcPr>
          <w:p w14:paraId="6CCD47AE" w14:textId="77777777" w:rsidR="0020042A" w:rsidRPr="00015F28" w:rsidRDefault="0020042A" w:rsidP="00E91A7F">
            <w:pPr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20042A" w:rsidRPr="006319DC" w14:paraId="58C53BCB" w14:textId="77777777" w:rsidTr="00CA657E">
        <w:trPr>
          <w:trHeight w:val="454"/>
        </w:trPr>
        <w:tc>
          <w:tcPr>
            <w:tcW w:w="10152" w:type="dxa"/>
            <w:vAlign w:val="center"/>
          </w:tcPr>
          <w:p w14:paraId="3614D892" w14:textId="77777777" w:rsidR="0020042A" w:rsidRPr="006319DC" w:rsidRDefault="00922FDF" w:rsidP="00CA657E">
            <w:pPr>
              <w:spacing w:line="0" w:lineRule="atLeast"/>
              <w:jc w:val="both"/>
              <w:rPr>
                <w:rFonts w:ascii="華康細圓體" w:eastAsia="華康細圓體"/>
                <w:b/>
                <w:szCs w:val="24"/>
              </w:rPr>
            </w:pPr>
            <w:r w:rsidRPr="00922FDF">
              <w:rPr>
                <w:rFonts w:ascii="華康細圓體" w:eastAsia="華康細圓體" w:hint="eastAsia"/>
                <w:b/>
                <w:szCs w:val="24"/>
              </w:rPr>
              <w:t>(2)產品特色及創新</w:t>
            </w:r>
            <w:r w:rsidR="000712CE">
              <w:rPr>
                <w:rFonts w:ascii="華康細圓體" w:eastAsia="華康細圓體" w:hint="eastAsia"/>
                <w:b/>
                <w:szCs w:val="24"/>
              </w:rPr>
              <w:t>(15</w:t>
            </w:r>
            <w:r w:rsidRPr="00922FDF">
              <w:rPr>
                <w:rFonts w:ascii="華康細圓體" w:eastAsia="華康細圓體" w:hint="eastAsia"/>
                <w:b/>
                <w:szCs w:val="24"/>
              </w:rPr>
              <w:t xml:space="preserve">%) </w:t>
            </w:r>
          </w:p>
        </w:tc>
      </w:tr>
      <w:tr w:rsidR="0020042A" w14:paraId="3CD3D586" w14:textId="77777777" w:rsidTr="00E91A7F">
        <w:trPr>
          <w:trHeight w:val="1928"/>
        </w:trPr>
        <w:tc>
          <w:tcPr>
            <w:tcW w:w="10152" w:type="dxa"/>
          </w:tcPr>
          <w:p w14:paraId="2193C406" w14:textId="77777777" w:rsidR="0020042A" w:rsidRPr="00015F28" w:rsidRDefault="0020042A" w:rsidP="00E91A7F">
            <w:pPr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20042A" w:rsidRPr="006319DC" w14:paraId="6A2F7C4C" w14:textId="77777777" w:rsidTr="00CA657E">
        <w:trPr>
          <w:trHeight w:val="567"/>
        </w:trPr>
        <w:tc>
          <w:tcPr>
            <w:tcW w:w="10152" w:type="dxa"/>
            <w:shd w:val="pct12" w:color="auto" w:fill="auto"/>
            <w:vAlign w:val="center"/>
          </w:tcPr>
          <w:p w14:paraId="25B34A20" w14:textId="77777777" w:rsidR="0020042A" w:rsidRPr="006319DC" w:rsidRDefault="009A263A" w:rsidP="000712CE">
            <w:pPr>
              <w:spacing w:line="0" w:lineRule="atLeast"/>
              <w:jc w:val="both"/>
              <w:rPr>
                <w:rFonts w:ascii="華康細圓體" w:eastAsia="華康細圓體"/>
                <w:b/>
                <w:sz w:val="28"/>
                <w:szCs w:val="28"/>
              </w:rPr>
            </w:pPr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ｂ.產品設計及內容</w:t>
            </w:r>
            <w:r w:rsidR="00015F28"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：總計佔分</w:t>
            </w:r>
            <w:r w:rsidR="000712CE">
              <w:rPr>
                <w:rFonts w:ascii="華康細圓體" w:eastAsia="華康細圓體" w:hint="eastAsia"/>
                <w:b/>
                <w:sz w:val="28"/>
                <w:szCs w:val="28"/>
              </w:rPr>
              <w:t>4</w:t>
            </w:r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0%</w:t>
            </w:r>
          </w:p>
        </w:tc>
      </w:tr>
      <w:tr w:rsidR="0020042A" w14:paraId="01F6229A" w14:textId="77777777" w:rsidTr="00CA657E">
        <w:trPr>
          <w:trHeight w:val="454"/>
        </w:trPr>
        <w:tc>
          <w:tcPr>
            <w:tcW w:w="10152" w:type="dxa"/>
            <w:vAlign w:val="center"/>
          </w:tcPr>
          <w:p w14:paraId="3AC0652C" w14:textId="77777777" w:rsidR="0020042A" w:rsidRPr="007B7BEE" w:rsidRDefault="00CA657E" w:rsidP="008C1735">
            <w:pPr>
              <w:spacing w:line="420" w:lineRule="exact"/>
              <w:ind w:left="1792" w:hangingChars="746" w:hanging="1792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</w:t>
            </w:r>
            <w:r w:rsidR="000712CE">
              <w:rPr>
                <w:rFonts w:ascii="華康細圓體" w:eastAsia="華康細圓體" w:hAnsi="新細明體" w:hint="eastAsia"/>
                <w:b/>
                <w:color w:val="000000" w:themeColor="text1"/>
              </w:rPr>
              <w:t>1</w:t>
            </w:r>
            <w:r w:rsidR="007B7BEE"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)景點交通路線安排順暢性 (10%)</w:t>
            </w:r>
          </w:p>
        </w:tc>
      </w:tr>
      <w:tr w:rsidR="0020042A" w14:paraId="67656DDF" w14:textId="77777777" w:rsidTr="000712CE">
        <w:trPr>
          <w:trHeight w:val="1985"/>
        </w:trPr>
        <w:tc>
          <w:tcPr>
            <w:tcW w:w="10152" w:type="dxa"/>
          </w:tcPr>
          <w:p w14:paraId="5A9A2AB6" w14:textId="77777777" w:rsidR="0020042A" w:rsidRPr="000712CE" w:rsidRDefault="0020042A" w:rsidP="00E91A7F">
            <w:pPr>
              <w:tabs>
                <w:tab w:val="left" w:pos="1560"/>
              </w:tabs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7B7BEE" w14:paraId="3DB99426" w14:textId="77777777" w:rsidTr="00CA657E">
        <w:trPr>
          <w:trHeight w:val="454"/>
        </w:trPr>
        <w:tc>
          <w:tcPr>
            <w:tcW w:w="10152" w:type="dxa"/>
            <w:vAlign w:val="center"/>
          </w:tcPr>
          <w:p w14:paraId="3934E81E" w14:textId="77777777" w:rsidR="007B7BEE" w:rsidRPr="007B7BEE" w:rsidRDefault="000712CE" w:rsidP="00CA657E">
            <w:pPr>
              <w:tabs>
                <w:tab w:val="left" w:pos="1327"/>
              </w:tabs>
              <w:spacing w:line="420" w:lineRule="exact"/>
              <w:jc w:val="both"/>
              <w:rPr>
                <w:rFonts w:ascii="華康細圓體" w:eastAsia="華康細圓體" w:hAnsi="微軟正黑體"/>
                <w:b/>
                <w:color w:val="000000" w:themeColor="text1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(2</w:t>
            </w:r>
            <w:r w:rsidR="007B7BEE"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)旅館安排說明(10%)</w:t>
            </w:r>
          </w:p>
        </w:tc>
      </w:tr>
      <w:tr w:rsidR="007B7BEE" w14:paraId="180CCCA4" w14:textId="77777777" w:rsidTr="00557D60">
        <w:trPr>
          <w:trHeight w:val="1636"/>
        </w:trPr>
        <w:tc>
          <w:tcPr>
            <w:tcW w:w="10152" w:type="dxa"/>
          </w:tcPr>
          <w:p w14:paraId="13755A10" w14:textId="77777777" w:rsidR="007B7BEE" w:rsidRPr="00015F28" w:rsidRDefault="007B7BEE" w:rsidP="00E91A7F">
            <w:pPr>
              <w:snapToGrid w:val="0"/>
              <w:jc w:val="both"/>
              <w:rPr>
                <w:rFonts w:ascii="華康細圓體" w:eastAsia="華康細圓體" w:hAnsi="微軟正黑體"/>
                <w:b/>
                <w:color w:val="000000" w:themeColor="text1"/>
              </w:rPr>
            </w:pPr>
          </w:p>
        </w:tc>
      </w:tr>
      <w:tr w:rsidR="0020042A" w14:paraId="091F3E03" w14:textId="77777777" w:rsidTr="00CA657E">
        <w:trPr>
          <w:trHeight w:val="454"/>
        </w:trPr>
        <w:tc>
          <w:tcPr>
            <w:tcW w:w="10152" w:type="dxa"/>
            <w:vAlign w:val="center"/>
          </w:tcPr>
          <w:p w14:paraId="3E13653A" w14:textId="77777777" w:rsidR="0020042A" w:rsidRPr="007B7BEE" w:rsidRDefault="000712CE" w:rsidP="00CA657E">
            <w:pPr>
              <w:tabs>
                <w:tab w:val="left" w:pos="1327"/>
              </w:tabs>
              <w:spacing w:line="420" w:lineRule="exact"/>
              <w:jc w:val="both"/>
              <w:rPr>
                <w:rFonts w:ascii="華康細圓體" w:eastAsia="華康細圓體"/>
                <w:b/>
                <w:sz w:val="20"/>
                <w:szCs w:val="20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(3</w:t>
            </w:r>
            <w:r w:rsidR="007B7BEE"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)餐食安排說明(10%)</w:t>
            </w:r>
          </w:p>
        </w:tc>
      </w:tr>
      <w:tr w:rsidR="0020042A" w14:paraId="5E2030C1" w14:textId="77777777" w:rsidTr="000712CE">
        <w:trPr>
          <w:trHeight w:val="1985"/>
        </w:trPr>
        <w:tc>
          <w:tcPr>
            <w:tcW w:w="10152" w:type="dxa"/>
          </w:tcPr>
          <w:p w14:paraId="0E9AA7B3" w14:textId="77777777" w:rsidR="0020042A" w:rsidRPr="00015F28" w:rsidRDefault="0020042A" w:rsidP="00E91A7F">
            <w:pPr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20042A" w14:paraId="27268541" w14:textId="77777777" w:rsidTr="00CA657E">
        <w:trPr>
          <w:trHeight w:val="454"/>
        </w:trPr>
        <w:tc>
          <w:tcPr>
            <w:tcW w:w="10152" w:type="dxa"/>
            <w:vAlign w:val="center"/>
          </w:tcPr>
          <w:p w14:paraId="13FB34D5" w14:textId="77777777" w:rsidR="0020042A" w:rsidRPr="007B7BEE" w:rsidRDefault="000712CE" w:rsidP="00CA657E">
            <w:pPr>
              <w:tabs>
                <w:tab w:val="left" w:pos="1560"/>
              </w:tabs>
              <w:spacing w:line="420" w:lineRule="exact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lastRenderedPageBreak/>
              <w:t>(4</w:t>
            </w:r>
            <w:r w:rsidR="007B7BEE" w:rsidRPr="007B7BEE">
              <w:rPr>
                <w:rFonts w:ascii="華康細圓體" w:eastAsia="華康細圓體" w:hAnsi="新細明體" w:hint="eastAsia"/>
                <w:b/>
                <w:color w:val="000000" w:themeColor="text1"/>
              </w:rPr>
              <w:t>)旅遊景點安排及參觀時間 (10%)</w:t>
            </w:r>
          </w:p>
        </w:tc>
      </w:tr>
      <w:tr w:rsidR="0020042A" w14:paraId="32DF3653" w14:textId="77777777" w:rsidTr="000712CE">
        <w:trPr>
          <w:trHeight w:val="1985"/>
        </w:trPr>
        <w:tc>
          <w:tcPr>
            <w:tcW w:w="10152" w:type="dxa"/>
            <w:tcBorders>
              <w:bottom w:val="single" w:sz="4" w:space="0" w:color="000000" w:themeColor="text1"/>
            </w:tcBorders>
          </w:tcPr>
          <w:p w14:paraId="0BD2D918" w14:textId="77777777" w:rsidR="0020042A" w:rsidRPr="000712CE" w:rsidRDefault="0020042A" w:rsidP="00E91A7F">
            <w:pPr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20042A" w:rsidRPr="006319DC" w14:paraId="7CBE4AC1" w14:textId="77777777" w:rsidTr="00CA657E">
        <w:trPr>
          <w:trHeight w:val="567"/>
        </w:trPr>
        <w:tc>
          <w:tcPr>
            <w:tcW w:w="10152" w:type="dxa"/>
            <w:shd w:val="pct12" w:color="auto" w:fill="auto"/>
            <w:vAlign w:val="center"/>
          </w:tcPr>
          <w:p w14:paraId="3833E85E" w14:textId="77777777" w:rsidR="0020042A" w:rsidRDefault="00015F28" w:rsidP="00334393">
            <w:pPr>
              <w:spacing w:line="400" w:lineRule="exact"/>
              <w:jc w:val="both"/>
              <w:rPr>
                <w:rFonts w:ascii="華康細圓體" w:eastAsia="華康細圓體" w:hAnsi="微軟正黑體"/>
                <w:b/>
                <w:color w:val="000000" w:themeColor="text1"/>
                <w:sz w:val="28"/>
                <w:szCs w:val="28"/>
              </w:rPr>
            </w:pPr>
            <w:r w:rsidRPr="006319DC">
              <w:rPr>
                <w:rFonts w:ascii="華康細圓體" w:eastAsia="華康細圓體" w:hAnsi="微軟正黑體" w:hint="eastAsia"/>
                <w:b/>
                <w:color w:val="000000" w:themeColor="text1"/>
                <w:sz w:val="28"/>
                <w:szCs w:val="28"/>
              </w:rPr>
              <w:t>ｃ.團費售價及綜合項目</w:t>
            </w:r>
            <w:r w:rsidRPr="006319DC">
              <w:rPr>
                <w:rFonts w:ascii="華康細圓體" w:eastAsia="華康細圓體" w:hint="eastAsia"/>
                <w:b/>
                <w:sz w:val="28"/>
                <w:szCs w:val="28"/>
              </w:rPr>
              <w:t>：總計佔分</w:t>
            </w:r>
            <w:r w:rsidRPr="006319DC">
              <w:rPr>
                <w:rFonts w:ascii="華康細圓體" w:eastAsia="華康細圓體" w:hAnsi="微軟正黑體" w:hint="eastAsia"/>
                <w:b/>
                <w:color w:val="000000" w:themeColor="text1"/>
                <w:sz w:val="28"/>
                <w:szCs w:val="28"/>
              </w:rPr>
              <w:t>10%</w:t>
            </w:r>
          </w:p>
          <w:p w14:paraId="3A662C4D" w14:textId="77777777" w:rsidR="00E730B5" w:rsidRPr="00E730B5" w:rsidRDefault="00E730B5" w:rsidP="00334393">
            <w:pPr>
              <w:spacing w:line="400" w:lineRule="exact"/>
              <w:ind w:left="1147" w:hangingChars="478" w:hanging="1147"/>
              <w:jc w:val="both"/>
              <w:rPr>
                <w:rFonts w:ascii="華康細圓體" w:eastAsia="華康細圓體" w:hAnsi="新細明體"/>
                <w:color w:val="000000" w:themeColor="text1"/>
              </w:rPr>
            </w:pPr>
            <w:r w:rsidRPr="00E730B5">
              <w:rPr>
                <w:rFonts w:ascii="華康細圓體" w:eastAsia="華康細圓體" w:hAnsi="新細明體" w:hint="eastAsia"/>
                <w:color w:val="000000" w:themeColor="text1"/>
              </w:rPr>
              <w:t>評選要項：團費價格內容包含及市場可行性說明</w:t>
            </w:r>
          </w:p>
        </w:tc>
      </w:tr>
      <w:tr w:rsidR="00015F28" w14:paraId="54F01BFC" w14:textId="77777777" w:rsidTr="001543AF">
        <w:trPr>
          <w:trHeight w:val="1985"/>
        </w:trPr>
        <w:tc>
          <w:tcPr>
            <w:tcW w:w="10152" w:type="dxa"/>
            <w:tcBorders>
              <w:bottom w:val="single" w:sz="4" w:space="0" w:color="000000" w:themeColor="text1"/>
            </w:tcBorders>
          </w:tcPr>
          <w:p w14:paraId="2B46C494" w14:textId="77777777" w:rsidR="00015F28" w:rsidRPr="00015F28" w:rsidRDefault="00015F28" w:rsidP="00E91A7F">
            <w:pPr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E730B5" w14:paraId="7C2D4F85" w14:textId="77777777" w:rsidTr="001E7738">
        <w:trPr>
          <w:trHeight w:val="1389"/>
        </w:trPr>
        <w:tc>
          <w:tcPr>
            <w:tcW w:w="10152" w:type="dxa"/>
            <w:shd w:val="pct12" w:color="auto" w:fill="auto"/>
            <w:vAlign w:val="center"/>
          </w:tcPr>
          <w:p w14:paraId="1A6E718F" w14:textId="77777777" w:rsidR="00E730B5" w:rsidRDefault="00E730B5" w:rsidP="000712CE">
            <w:pPr>
              <w:spacing w:line="400" w:lineRule="exact"/>
              <w:jc w:val="both"/>
              <w:rPr>
                <w:rFonts w:ascii="華康細圓體" w:eastAsia="華康細圓體" w:hAnsi="新細明體"/>
                <w:b/>
                <w:color w:val="000000" w:themeColor="text1"/>
                <w:sz w:val="28"/>
                <w:szCs w:val="28"/>
              </w:rPr>
            </w:pPr>
            <w:r w:rsidRPr="00172FFB">
              <w:rPr>
                <w:rFonts w:ascii="華康細圓體" w:eastAsia="華康細圓體" w:hAnsi="新細明體" w:hint="eastAsia"/>
                <w:b/>
                <w:color w:val="000000" w:themeColor="text1"/>
                <w:sz w:val="28"/>
                <w:szCs w:val="28"/>
              </w:rPr>
              <w:t>d.綜合：20%</w:t>
            </w:r>
            <w:r w:rsidR="005417A8" w:rsidRPr="00172FFB">
              <w:rPr>
                <w:rFonts w:ascii="華康細圓體" w:eastAsia="華康細圓體" w:hAnsi="新細明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A073AB7" w14:textId="77777777" w:rsidR="000712CE" w:rsidRDefault="000712CE" w:rsidP="000712CE">
            <w:pPr>
              <w:spacing w:line="400" w:lineRule="exact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(1)</w:t>
            </w:r>
            <w:r w:rsidRPr="005417A8">
              <w:rPr>
                <w:rFonts w:ascii="華康細圓體" w:eastAsia="華康細圓體" w:hAnsi="新細明體" w:hint="eastAsia"/>
                <w:b/>
                <w:color w:val="000000" w:themeColor="text1"/>
              </w:rPr>
              <w:t>有無旅客投訴(5%)、旅客滿意度(5%)</w:t>
            </w:r>
          </w:p>
          <w:p w14:paraId="22644810" w14:textId="77777777" w:rsidR="000712CE" w:rsidRPr="00172FFB" w:rsidRDefault="000712CE" w:rsidP="000712CE">
            <w:pPr>
              <w:spacing w:line="400" w:lineRule="exact"/>
              <w:jc w:val="both"/>
              <w:rPr>
                <w:rFonts w:ascii="華康細圓體" w:eastAsia="華康細圓體"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華康細圓體" w:eastAsia="華康細圓體" w:hAnsi="新細明體" w:hint="eastAsia"/>
                <w:color w:val="000000" w:themeColor="text1"/>
              </w:rPr>
              <w:t>由</w:t>
            </w:r>
            <w:r w:rsidRPr="005417A8">
              <w:rPr>
                <w:rFonts w:ascii="華康細圓體" w:eastAsia="華康細圓體" w:hAnsi="新細明體" w:hint="eastAsia"/>
                <w:color w:val="000000" w:themeColor="text1"/>
              </w:rPr>
              <w:t>本會受理的糾紛案件中查詢/依所檢附之旅客意見調查表計算得分</w:t>
            </w:r>
            <w:r w:rsidRPr="005417A8">
              <w:rPr>
                <w:rFonts w:ascii="華康細圓體" w:eastAsia="華康細圓體" w:hAnsi="新細明體" w:hint="eastAsia"/>
                <w:b/>
                <w:color w:val="000000" w:themeColor="text1"/>
              </w:rPr>
              <w:t>＊不用填寫</w:t>
            </w:r>
          </w:p>
        </w:tc>
      </w:tr>
      <w:tr w:rsidR="00E730B5" w14:paraId="3F090934" w14:textId="77777777" w:rsidTr="000712CE">
        <w:trPr>
          <w:trHeight w:val="454"/>
        </w:trPr>
        <w:tc>
          <w:tcPr>
            <w:tcW w:w="10152" w:type="dxa"/>
            <w:vAlign w:val="center"/>
          </w:tcPr>
          <w:p w14:paraId="7150ACFB" w14:textId="77777777" w:rsidR="00E730B5" w:rsidRPr="00E730B5" w:rsidRDefault="000712CE" w:rsidP="000712CE">
            <w:pPr>
              <w:spacing w:line="420" w:lineRule="exact"/>
              <w:jc w:val="both"/>
              <w:rPr>
                <w:rFonts w:ascii="華康細圓體" w:eastAsia="華康細圓體"/>
                <w:b/>
                <w:sz w:val="20"/>
                <w:szCs w:val="20"/>
              </w:rPr>
            </w:pPr>
            <w:r w:rsidRPr="000712CE">
              <w:rPr>
                <w:rFonts w:ascii="華康細圓體" w:eastAsia="華康細圓體" w:hAnsi="新細明體" w:hint="eastAsia"/>
                <w:b/>
                <w:color w:val="000000" w:themeColor="text1"/>
              </w:rPr>
              <w:t>(2)風險管理暨應變措施管理(3%)</w:t>
            </w:r>
          </w:p>
        </w:tc>
      </w:tr>
      <w:tr w:rsidR="00E730B5" w14:paraId="602E1A17" w14:textId="77777777" w:rsidTr="000712CE">
        <w:trPr>
          <w:trHeight w:val="1985"/>
        </w:trPr>
        <w:tc>
          <w:tcPr>
            <w:tcW w:w="10152" w:type="dxa"/>
          </w:tcPr>
          <w:p w14:paraId="58B2D8A5" w14:textId="77777777" w:rsidR="00E730B5" w:rsidRPr="00015F28" w:rsidRDefault="00E730B5" w:rsidP="00E91A7F">
            <w:pPr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E730B5" w14:paraId="516F7605" w14:textId="77777777" w:rsidTr="00CA657E">
        <w:trPr>
          <w:trHeight w:val="454"/>
        </w:trPr>
        <w:tc>
          <w:tcPr>
            <w:tcW w:w="10152" w:type="dxa"/>
            <w:vAlign w:val="center"/>
          </w:tcPr>
          <w:p w14:paraId="63ABD0A0" w14:textId="77777777" w:rsidR="00E730B5" w:rsidRPr="00E730B5" w:rsidRDefault="000712CE" w:rsidP="000712CE">
            <w:pPr>
              <w:spacing w:line="420" w:lineRule="exact"/>
              <w:jc w:val="both"/>
              <w:rPr>
                <w:rFonts w:ascii="華康細圓體" w:eastAsia="華康細圓體"/>
                <w:b/>
                <w:sz w:val="20"/>
                <w:szCs w:val="20"/>
              </w:rPr>
            </w:pPr>
            <w:r w:rsidRPr="000712CE">
              <w:rPr>
                <w:rFonts w:ascii="華康細圓體" w:eastAsia="華康細圓體" w:hAnsi="新細明體" w:hint="eastAsia"/>
                <w:b/>
                <w:color w:val="000000" w:themeColor="text1"/>
              </w:rPr>
              <w:t>(3)永續旅遊精神(7%)</w:t>
            </w:r>
            <w:r w:rsidRPr="000712CE">
              <w:rPr>
                <w:rFonts w:ascii="華康細圓體" w:eastAsia="華康細圓體" w:hAnsi="新細明體" w:hint="eastAsia"/>
                <w:color w:val="000000" w:themeColor="text1"/>
              </w:rPr>
              <w:t xml:space="preserve">(包含使用無紙化、支持地方經濟、文化發展的安排等) </w:t>
            </w:r>
          </w:p>
        </w:tc>
      </w:tr>
      <w:tr w:rsidR="00E730B5" w14:paraId="3BAA1475" w14:textId="77777777" w:rsidTr="00EB7DDA">
        <w:trPr>
          <w:trHeight w:val="1807"/>
        </w:trPr>
        <w:tc>
          <w:tcPr>
            <w:tcW w:w="10152" w:type="dxa"/>
          </w:tcPr>
          <w:p w14:paraId="3C0F8D3C" w14:textId="77777777" w:rsidR="00E730B5" w:rsidRPr="00015F28" w:rsidRDefault="00E730B5" w:rsidP="00E91A7F">
            <w:pPr>
              <w:snapToGrid w:val="0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83318F" w14:paraId="4D480C47" w14:textId="77777777" w:rsidTr="0083318F">
        <w:trPr>
          <w:trHeight w:val="305"/>
        </w:trPr>
        <w:tc>
          <w:tcPr>
            <w:tcW w:w="10152" w:type="dxa"/>
            <w:tcBorders>
              <w:bottom w:val="single" w:sz="4" w:space="0" w:color="auto"/>
            </w:tcBorders>
          </w:tcPr>
          <w:p w14:paraId="06DFA84B" w14:textId="711AA044" w:rsidR="0083318F" w:rsidRPr="008C1735" w:rsidRDefault="0083318F" w:rsidP="008C1735">
            <w:pPr>
              <w:spacing w:line="400" w:lineRule="exac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B46D35">
              <w:rPr>
                <w:rFonts w:ascii="華康細圓體" w:eastAsia="華康細圓體" w:hint="eastAsia"/>
                <w:b/>
                <w:sz w:val="28"/>
                <w:szCs w:val="28"/>
              </w:rPr>
              <w:t>(選填)</w:t>
            </w:r>
            <w:r w:rsidR="008C1735" w:rsidRPr="00B46D35">
              <w:rPr>
                <w:rFonts w:hint="eastAsia"/>
                <w:sz w:val="28"/>
                <w:szCs w:val="28"/>
              </w:rPr>
              <w:t xml:space="preserve"> </w:t>
            </w:r>
            <w:r w:rsidR="008C1735" w:rsidRPr="00B46D35">
              <w:rPr>
                <w:rFonts w:ascii="華康細圓體" w:eastAsia="華康細圓體" w:hint="eastAsia"/>
                <w:b/>
                <w:sz w:val="28"/>
                <w:szCs w:val="28"/>
              </w:rPr>
              <w:t>總平均加1分</w:t>
            </w:r>
            <w:r>
              <w:rPr>
                <w:rFonts w:ascii="華康細圓體" w:eastAsia="華康細圓體" w:hint="eastAsia"/>
                <w:szCs w:val="24"/>
              </w:rPr>
              <w:t>：</w:t>
            </w:r>
            <w:r w:rsidR="00000E55">
              <w:rPr>
                <w:rFonts w:ascii="華康細圓體" w:eastAsia="華康細圓體" w:hint="eastAsia"/>
                <w:szCs w:val="24"/>
              </w:rPr>
              <w:t>如</w:t>
            </w:r>
            <w:r w:rsidR="00274D02">
              <w:rPr>
                <w:rFonts w:ascii="華康細圓體" w:eastAsia="華康細圓體" w:hint="eastAsia"/>
                <w:szCs w:val="24"/>
              </w:rPr>
              <w:t>行</w:t>
            </w:r>
            <w:r w:rsidR="00000E55">
              <w:rPr>
                <w:rFonts w:ascii="華康細圓體" w:eastAsia="華康細圓體" w:hint="eastAsia"/>
                <w:szCs w:val="24"/>
              </w:rPr>
              <w:t>程包含</w:t>
            </w:r>
            <w:r w:rsidR="00274D02">
              <w:rPr>
                <w:rFonts w:ascii="華康細圓體" w:eastAsia="華康細圓體" w:hint="eastAsia"/>
                <w:szCs w:val="24"/>
              </w:rPr>
              <w:t>花蓮</w:t>
            </w:r>
            <w:r w:rsidR="00000E55">
              <w:rPr>
                <w:rFonts w:ascii="華康細圓體" w:eastAsia="華康細圓體" w:hint="eastAsia"/>
                <w:szCs w:val="24"/>
              </w:rPr>
              <w:t>住宿及</w:t>
            </w:r>
            <w:r w:rsidR="00274D02">
              <w:rPr>
                <w:rFonts w:ascii="華康細圓體" w:eastAsia="華康細圓體" w:hint="eastAsia"/>
                <w:szCs w:val="24"/>
              </w:rPr>
              <w:t>任一景點</w:t>
            </w:r>
            <w:r w:rsidR="00000E55">
              <w:rPr>
                <w:rFonts w:ascii="華康細圓體" w:eastAsia="華康細圓體" w:hint="eastAsia"/>
                <w:szCs w:val="24"/>
              </w:rPr>
              <w:t>者，請說明(離島組除外)</w:t>
            </w:r>
          </w:p>
        </w:tc>
      </w:tr>
      <w:tr w:rsidR="0083318F" w14:paraId="42C86097" w14:textId="77777777" w:rsidTr="00EB7DDA">
        <w:trPr>
          <w:trHeight w:val="1764"/>
        </w:trPr>
        <w:tc>
          <w:tcPr>
            <w:tcW w:w="10152" w:type="dxa"/>
            <w:tcBorders>
              <w:top w:val="single" w:sz="4" w:space="0" w:color="auto"/>
            </w:tcBorders>
          </w:tcPr>
          <w:p w14:paraId="600BE120" w14:textId="77777777" w:rsidR="0083318F" w:rsidRPr="00000E55" w:rsidRDefault="0083318F" w:rsidP="00E91A7F">
            <w:pPr>
              <w:snapToGrid w:val="0"/>
              <w:jc w:val="both"/>
              <w:rPr>
                <w:rFonts w:ascii="華康細圓體" w:eastAsia="華康細圓體"/>
                <w:szCs w:val="24"/>
              </w:rPr>
            </w:pPr>
          </w:p>
        </w:tc>
      </w:tr>
    </w:tbl>
    <w:p w14:paraId="1C2E6423" w14:textId="77777777" w:rsidR="0083318F" w:rsidRPr="0083318F" w:rsidRDefault="0083318F" w:rsidP="0020042A">
      <w:pPr>
        <w:rPr>
          <w:sz w:val="20"/>
          <w:szCs w:val="20"/>
        </w:rPr>
      </w:pPr>
    </w:p>
    <w:sectPr w:rsidR="0083318F" w:rsidRPr="0083318F" w:rsidSect="00922FDF">
      <w:headerReference w:type="default" r:id="rId8"/>
      <w:footerReference w:type="default" r:id="rId9"/>
      <w:pgSz w:w="11906" w:h="16838"/>
      <w:pgMar w:top="851" w:right="851" w:bottom="851" w:left="851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6E03" w14:textId="77777777" w:rsidR="00985616" w:rsidRDefault="00985616" w:rsidP="0020042A">
      <w:pPr>
        <w:spacing w:line="240" w:lineRule="auto"/>
      </w:pPr>
      <w:r>
        <w:separator/>
      </w:r>
    </w:p>
  </w:endnote>
  <w:endnote w:type="continuationSeparator" w:id="0">
    <w:p w14:paraId="1BE3EB29" w14:textId="77777777" w:rsidR="00985616" w:rsidRDefault="00985616" w:rsidP="00200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626C" w14:textId="77777777" w:rsidR="00015F28" w:rsidRDefault="00015F28">
    <w:pPr>
      <w:pStyle w:val="a5"/>
      <w:jc w:val="right"/>
    </w:pPr>
  </w:p>
  <w:p w14:paraId="0DBCA4CD" w14:textId="77777777" w:rsidR="00015F28" w:rsidRDefault="00015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5921" w14:textId="77777777" w:rsidR="00985616" w:rsidRDefault="00985616" w:rsidP="0020042A">
      <w:pPr>
        <w:spacing w:line="240" w:lineRule="auto"/>
      </w:pPr>
      <w:r>
        <w:separator/>
      </w:r>
    </w:p>
  </w:footnote>
  <w:footnote w:type="continuationSeparator" w:id="0">
    <w:p w14:paraId="1242C4C5" w14:textId="77777777" w:rsidR="00985616" w:rsidRDefault="00985616" w:rsidP="002004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5B63" w14:textId="77777777" w:rsidR="0020042A" w:rsidRPr="0089348A" w:rsidRDefault="00922FDF" w:rsidP="00922FDF">
    <w:pPr>
      <w:pStyle w:val="a3"/>
      <w:rPr>
        <w:rStyle w:val="a9"/>
        <w:rFonts w:ascii="華康細圓體" w:eastAsia="華康細圓體"/>
        <w:b/>
        <w:i w:val="0"/>
        <w:iCs w:val="0"/>
        <w:color w:val="auto"/>
        <w:bdr w:val="single" w:sz="4" w:space="0" w:color="auto"/>
      </w:rPr>
    </w:pPr>
    <w:r w:rsidRPr="00E61DEC">
      <w:rPr>
        <w:rFonts w:ascii="華康細圓體" w:eastAsia="華康細圓體" w:hint="eastAsia"/>
        <w:b/>
        <w:bdr w:val="single" w:sz="4" w:space="0" w:color="auto"/>
      </w:rPr>
      <w:t>《表</w:t>
    </w:r>
    <w:r>
      <w:rPr>
        <w:rFonts w:ascii="華康細圓體" w:eastAsia="華康細圓體" w:hint="eastAsia"/>
        <w:b/>
        <w:bdr w:val="single" w:sz="4" w:space="0" w:color="auto"/>
      </w:rPr>
      <w:t>3-</w:t>
    </w:r>
    <w:r w:rsidR="00A50FE3">
      <w:rPr>
        <w:rFonts w:ascii="華康細圓體" w:eastAsia="華康細圓體" w:hint="eastAsia"/>
        <w:b/>
        <w:bdr w:val="single" w:sz="4" w:space="0" w:color="auto"/>
      </w:rPr>
      <w:t>1</w:t>
    </w:r>
    <w:r w:rsidRPr="00E61DEC">
      <w:rPr>
        <w:rFonts w:ascii="華康細圓體" w:eastAsia="華康細圓體" w:hint="eastAsia"/>
        <w:b/>
        <w:bdr w:val="single" w:sz="4" w:space="0" w:color="auto"/>
      </w:rPr>
      <w:t>》</w:t>
    </w:r>
    <w:r w:rsidR="00A50FE3">
      <w:rPr>
        <w:rFonts w:ascii="華康細圓體" w:eastAsia="華康細圓體" w:hint="eastAsia"/>
        <w:b/>
        <w:bdr w:val="single" w:sz="4" w:space="0" w:color="auto"/>
      </w:rPr>
      <w:t>國民</w:t>
    </w:r>
    <w:r w:rsidRPr="00E61DEC">
      <w:rPr>
        <w:rFonts w:ascii="華康細圓體" w:eastAsia="華康細圓體" w:hint="eastAsia"/>
        <w:b/>
        <w:bdr w:val="single" w:sz="4" w:space="0" w:color="auto"/>
      </w:rPr>
      <w:t xml:space="preserve">旅遊類 </w:t>
    </w:r>
    <w:r>
      <w:rPr>
        <w:rFonts w:ascii="華康細圓體" w:eastAsia="華康細圓體" w:hint="eastAsia"/>
        <w:b/>
        <w:bdr w:val="single" w:sz="4" w:space="0" w:color="auto"/>
      </w:rPr>
      <w:t>行程說明書</w:t>
    </w:r>
    <w:r w:rsidRPr="00E61DEC">
      <w:rPr>
        <w:rFonts w:ascii="華康細圓體" w:eastAsia="華康細圓體" w:hint="eastAsia"/>
        <w:bdr w:val="single" w:sz="4" w:space="0" w:color="auto"/>
      </w:rPr>
      <w:t xml:space="preserve"> </w:t>
    </w:r>
    <w:r w:rsidRPr="00E61DEC">
      <w:rPr>
        <w:rFonts w:ascii="華康細圓體" w:eastAsia="華康細圓體" w:hint="eastAsia"/>
      </w:rPr>
      <w:t xml:space="preserve"> 　　                                                    第</w:t>
    </w:r>
    <w:r w:rsidR="001E2F0E" w:rsidRPr="00E61DEC">
      <w:rPr>
        <w:rStyle w:val="ac"/>
        <w:rFonts w:ascii="華康細圓體" w:eastAsia="華康細圓體" w:hint="eastAsia"/>
      </w:rPr>
      <w:fldChar w:fldCharType="begin"/>
    </w:r>
    <w:r w:rsidRPr="00E61DEC">
      <w:rPr>
        <w:rStyle w:val="ac"/>
        <w:rFonts w:ascii="華康細圓體" w:eastAsia="華康細圓體" w:hint="eastAsia"/>
      </w:rPr>
      <w:instrText xml:space="preserve"> PAGE </w:instrText>
    </w:r>
    <w:r w:rsidR="001E2F0E" w:rsidRPr="00E61DEC">
      <w:rPr>
        <w:rStyle w:val="ac"/>
        <w:rFonts w:ascii="華康細圓體" w:eastAsia="華康細圓體" w:hint="eastAsia"/>
      </w:rPr>
      <w:fldChar w:fldCharType="separate"/>
    </w:r>
    <w:r w:rsidR="008C1735">
      <w:rPr>
        <w:rStyle w:val="ac"/>
        <w:rFonts w:ascii="華康細圓體" w:eastAsia="華康細圓體"/>
        <w:noProof/>
      </w:rPr>
      <w:t>2</w:t>
    </w:r>
    <w:r w:rsidR="001E2F0E" w:rsidRPr="00E61DEC">
      <w:rPr>
        <w:rStyle w:val="ac"/>
        <w:rFonts w:ascii="華康細圓體" w:eastAsia="華康細圓體" w:hint="eastAsia"/>
      </w:rPr>
      <w:fldChar w:fldCharType="end"/>
    </w:r>
    <w:r w:rsidRPr="00E61DEC">
      <w:rPr>
        <w:rStyle w:val="ac"/>
        <w:rFonts w:ascii="華康細圓體" w:eastAsia="華康細圓體" w:hint="eastAsia"/>
      </w:rPr>
      <w:t>頁 共</w:t>
    </w:r>
    <w:r w:rsidR="001E2F0E" w:rsidRPr="00E61DEC">
      <w:rPr>
        <w:rStyle w:val="ac"/>
        <w:rFonts w:ascii="華康細圓體" w:eastAsia="華康細圓體" w:hint="eastAsia"/>
      </w:rPr>
      <w:fldChar w:fldCharType="begin"/>
    </w:r>
    <w:r w:rsidRPr="00E61DEC">
      <w:rPr>
        <w:rStyle w:val="ac"/>
        <w:rFonts w:ascii="華康細圓體" w:eastAsia="華康細圓體" w:hint="eastAsia"/>
      </w:rPr>
      <w:instrText xml:space="preserve"> NUMPAGES </w:instrText>
    </w:r>
    <w:r w:rsidR="001E2F0E" w:rsidRPr="00E61DEC">
      <w:rPr>
        <w:rStyle w:val="ac"/>
        <w:rFonts w:ascii="華康細圓體" w:eastAsia="華康細圓體" w:hint="eastAsia"/>
      </w:rPr>
      <w:fldChar w:fldCharType="separate"/>
    </w:r>
    <w:r w:rsidR="008C1735">
      <w:rPr>
        <w:rStyle w:val="ac"/>
        <w:rFonts w:ascii="華康細圓體" w:eastAsia="華康細圓體"/>
        <w:noProof/>
      </w:rPr>
      <w:t>2</w:t>
    </w:r>
    <w:r w:rsidR="001E2F0E" w:rsidRPr="00E61DEC">
      <w:rPr>
        <w:rStyle w:val="ac"/>
        <w:rFonts w:ascii="華康細圓體" w:eastAsia="華康細圓體" w:hint="eastAsia"/>
      </w:rPr>
      <w:fldChar w:fldCharType="end"/>
    </w:r>
    <w:r w:rsidRPr="00E61DEC">
      <w:rPr>
        <w:rStyle w:val="ac"/>
        <w:rFonts w:ascii="華康細圓體" w:eastAsia="華康細圓體" w:hint="eastAsia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4618"/>
    <w:multiLevelType w:val="hybridMultilevel"/>
    <w:tmpl w:val="326830C8"/>
    <w:lvl w:ilvl="0" w:tplc="2FD0858E">
      <w:start w:val="1"/>
      <w:numFmt w:val="decimal"/>
      <w:lvlText w:val="(%1)"/>
      <w:lvlJc w:val="left"/>
      <w:pPr>
        <w:ind w:left="396" w:hanging="396"/>
      </w:pPr>
      <w:rPr>
        <w:rFonts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5933CB"/>
    <w:multiLevelType w:val="hybridMultilevel"/>
    <w:tmpl w:val="C988DCB0"/>
    <w:lvl w:ilvl="0" w:tplc="0A64FF24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60613225">
    <w:abstractNumId w:val="0"/>
  </w:num>
  <w:num w:numId="2" w16cid:durableId="623737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42A"/>
    <w:rsid w:val="00000E55"/>
    <w:rsid w:val="000076EC"/>
    <w:rsid w:val="00015F28"/>
    <w:rsid w:val="000411BC"/>
    <w:rsid w:val="000712CE"/>
    <w:rsid w:val="000C070D"/>
    <w:rsid w:val="000D6254"/>
    <w:rsid w:val="000E0571"/>
    <w:rsid w:val="000F404B"/>
    <w:rsid w:val="001160B0"/>
    <w:rsid w:val="00137BD6"/>
    <w:rsid w:val="00152362"/>
    <w:rsid w:val="001543AF"/>
    <w:rsid w:val="00154CEB"/>
    <w:rsid w:val="00172FFB"/>
    <w:rsid w:val="00195A96"/>
    <w:rsid w:val="001D1226"/>
    <w:rsid w:val="001E2F0E"/>
    <w:rsid w:val="001E7738"/>
    <w:rsid w:val="0020042A"/>
    <w:rsid w:val="00274D02"/>
    <w:rsid w:val="002C6ACF"/>
    <w:rsid w:val="00302B66"/>
    <w:rsid w:val="00334393"/>
    <w:rsid w:val="00394F5C"/>
    <w:rsid w:val="003A0C31"/>
    <w:rsid w:val="003A112A"/>
    <w:rsid w:val="00402B50"/>
    <w:rsid w:val="00492372"/>
    <w:rsid w:val="004E5EF1"/>
    <w:rsid w:val="004F2D10"/>
    <w:rsid w:val="005150EB"/>
    <w:rsid w:val="00531F4A"/>
    <w:rsid w:val="005417A8"/>
    <w:rsid w:val="00551913"/>
    <w:rsid w:val="005536A1"/>
    <w:rsid w:val="00557D60"/>
    <w:rsid w:val="0059083A"/>
    <w:rsid w:val="005E4B2F"/>
    <w:rsid w:val="00615958"/>
    <w:rsid w:val="006319DC"/>
    <w:rsid w:val="00651F13"/>
    <w:rsid w:val="0068374F"/>
    <w:rsid w:val="006A3BDA"/>
    <w:rsid w:val="00747625"/>
    <w:rsid w:val="007A1155"/>
    <w:rsid w:val="007B7BEE"/>
    <w:rsid w:val="007C2B61"/>
    <w:rsid w:val="007D6422"/>
    <w:rsid w:val="007E1F23"/>
    <w:rsid w:val="0083318F"/>
    <w:rsid w:val="00860770"/>
    <w:rsid w:val="0089348A"/>
    <w:rsid w:val="00895DB0"/>
    <w:rsid w:val="008C1735"/>
    <w:rsid w:val="008E063A"/>
    <w:rsid w:val="008E667A"/>
    <w:rsid w:val="00900061"/>
    <w:rsid w:val="00913A8E"/>
    <w:rsid w:val="00922FDF"/>
    <w:rsid w:val="00930FAC"/>
    <w:rsid w:val="009800E6"/>
    <w:rsid w:val="00985616"/>
    <w:rsid w:val="009A263A"/>
    <w:rsid w:val="009C7BC5"/>
    <w:rsid w:val="00A22AC4"/>
    <w:rsid w:val="00A45797"/>
    <w:rsid w:val="00A50FE3"/>
    <w:rsid w:val="00AC64EE"/>
    <w:rsid w:val="00AE665B"/>
    <w:rsid w:val="00B011E0"/>
    <w:rsid w:val="00B37F6E"/>
    <w:rsid w:val="00B46D35"/>
    <w:rsid w:val="00B5526B"/>
    <w:rsid w:val="00BE10BF"/>
    <w:rsid w:val="00BF6B7A"/>
    <w:rsid w:val="00C16B7F"/>
    <w:rsid w:val="00C50B6E"/>
    <w:rsid w:val="00C708A8"/>
    <w:rsid w:val="00CA657E"/>
    <w:rsid w:val="00D03471"/>
    <w:rsid w:val="00DA78F6"/>
    <w:rsid w:val="00DE0CC1"/>
    <w:rsid w:val="00E72D35"/>
    <w:rsid w:val="00E730B5"/>
    <w:rsid w:val="00E911EC"/>
    <w:rsid w:val="00E91A7F"/>
    <w:rsid w:val="00EA7E69"/>
    <w:rsid w:val="00EB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56FB3"/>
  <w15:docId w15:val="{96CC9C19-6CA5-43E5-ADBE-F8885990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C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0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04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0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042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042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042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ubtle Emphasis"/>
    <w:basedOn w:val="a0"/>
    <w:uiPriority w:val="19"/>
    <w:qFormat/>
    <w:rsid w:val="0020042A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20042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9A263A"/>
    <w:pPr>
      <w:ind w:leftChars="200" w:left="480"/>
    </w:pPr>
  </w:style>
  <w:style w:type="character" w:styleId="ac">
    <w:name w:val="page number"/>
    <w:basedOn w:val="a0"/>
    <w:rsid w:val="0092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3129-7FEA-4178-B582-78B2FA34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14</cp:revision>
  <cp:lastPrinted>2022-03-03T02:40:00Z</cp:lastPrinted>
  <dcterms:created xsi:type="dcterms:W3CDTF">2023-06-29T12:40:00Z</dcterms:created>
  <dcterms:modified xsi:type="dcterms:W3CDTF">2024-07-05T01:27:00Z</dcterms:modified>
</cp:coreProperties>
</file>