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right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</w:tblBorders>
        <w:tblLook w:val="04A0" w:firstRow="1" w:lastRow="0" w:firstColumn="1" w:lastColumn="0" w:noHBand="0" w:noVBand="1"/>
      </w:tblPr>
      <w:tblGrid>
        <w:gridCol w:w="1984"/>
        <w:gridCol w:w="2799"/>
      </w:tblGrid>
      <w:tr w:rsidR="00A95E96" w14:paraId="4CE3C166" w14:textId="77777777" w:rsidTr="00990938">
        <w:trPr>
          <w:trHeight w:val="690"/>
          <w:jc w:val="right"/>
        </w:trPr>
        <w:tc>
          <w:tcPr>
            <w:tcW w:w="1984" w:type="dxa"/>
          </w:tcPr>
          <w:p w14:paraId="03B65E24" w14:textId="77777777" w:rsidR="00A95E96" w:rsidRPr="00811A16" w:rsidRDefault="00A95E96" w:rsidP="00684523">
            <w:pPr>
              <w:spacing w:before="100" w:beforeAutospacing="1"/>
              <w:jc w:val="center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申請編號</w:t>
            </w:r>
            <w:r w:rsidRPr="00811A16">
              <w:rPr>
                <w:rFonts w:ascii="華康細圓體" w:eastAsia="華康細圓體" w:hint="eastAsia"/>
              </w:rPr>
              <w:t>(勿填)</w:t>
            </w:r>
          </w:p>
        </w:tc>
        <w:tc>
          <w:tcPr>
            <w:tcW w:w="2799" w:type="dxa"/>
          </w:tcPr>
          <w:p w14:paraId="06462AC7" w14:textId="77777777" w:rsidR="00A95E96" w:rsidRPr="00990938" w:rsidRDefault="00A95E96" w:rsidP="00684523">
            <w:pPr>
              <w:spacing w:before="100" w:beforeAutospacing="1"/>
            </w:pPr>
          </w:p>
        </w:tc>
      </w:tr>
    </w:tbl>
    <w:p w14:paraId="6681F719" w14:textId="6E705F27" w:rsidR="003264F1" w:rsidRDefault="003264F1" w:rsidP="003264F1">
      <w:pPr>
        <w:spacing w:line="480" w:lineRule="exact"/>
        <w:jc w:val="center"/>
        <w:rPr>
          <w:rFonts w:ascii="華康細圓體" w:eastAsia="華康細圓體"/>
          <w:b/>
          <w:sz w:val="32"/>
          <w:szCs w:val="32"/>
        </w:rPr>
      </w:pPr>
      <w:r w:rsidRPr="00930FAC">
        <w:rPr>
          <w:rFonts w:ascii="華康細圓體" w:eastAsia="華康細圓體" w:hint="eastAsia"/>
          <w:b/>
          <w:sz w:val="32"/>
          <w:szCs w:val="32"/>
        </w:rPr>
        <w:t>品保協會『第十</w:t>
      </w:r>
      <w:r w:rsidR="00D614A6">
        <w:rPr>
          <w:rFonts w:ascii="華康細圓體" w:eastAsia="華康細圓體" w:hint="eastAsia"/>
          <w:b/>
          <w:sz w:val="32"/>
          <w:szCs w:val="32"/>
        </w:rPr>
        <w:t>四</w:t>
      </w:r>
      <w:r w:rsidRPr="00930FAC">
        <w:rPr>
          <w:rFonts w:ascii="華康細圓體" w:eastAsia="華康細圓體" w:hint="eastAsia"/>
          <w:b/>
          <w:sz w:val="32"/>
          <w:szCs w:val="32"/>
        </w:rPr>
        <w:t>屆國際金旅獎</w:t>
      </w:r>
      <w:r w:rsidR="00556078" w:rsidRPr="00267BB3">
        <w:rPr>
          <w:rFonts w:ascii="華康細圓體" w:eastAsia="華康細圓體" w:hint="eastAsia"/>
          <w:b/>
          <w:sz w:val="32"/>
          <w:szCs w:val="32"/>
        </w:rPr>
        <w:t>暨</w:t>
      </w:r>
      <w:r w:rsidRPr="00930FAC">
        <w:rPr>
          <w:rFonts w:ascii="華康細圓體" w:eastAsia="華康細圓體" w:hint="eastAsia"/>
          <w:b/>
          <w:sz w:val="32"/>
          <w:szCs w:val="32"/>
        </w:rPr>
        <w:t>第</w:t>
      </w:r>
      <w:r w:rsidR="00D614A6">
        <w:rPr>
          <w:rFonts w:ascii="華康細圓體" w:eastAsia="華康細圓體" w:hint="eastAsia"/>
          <w:b/>
          <w:sz w:val="32"/>
          <w:szCs w:val="32"/>
        </w:rPr>
        <w:t>四</w:t>
      </w:r>
      <w:r w:rsidRPr="00930FAC">
        <w:rPr>
          <w:rFonts w:ascii="華康細圓體" w:eastAsia="華康細圓體" w:hint="eastAsia"/>
          <w:b/>
          <w:sz w:val="32"/>
          <w:szCs w:val="32"/>
        </w:rPr>
        <w:t>屆品保優旅選』</w:t>
      </w:r>
    </w:p>
    <w:p w14:paraId="789635F4" w14:textId="01EA43B4" w:rsidR="003A0C31" w:rsidRPr="003264F1" w:rsidRDefault="006C1490" w:rsidP="00E0044C">
      <w:pPr>
        <w:jc w:val="center"/>
        <w:rPr>
          <w:rFonts w:ascii="華康細圓體" w:eastAsia="華康細圓體" w:hAnsi="微軟正黑體" w:cs="Arial"/>
          <w:b/>
          <w:color w:val="000000" w:themeColor="text1"/>
          <w:sz w:val="32"/>
          <w:szCs w:val="32"/>
        </w:rPr>
      </w:pPr>
      <w:r w:rsidRPr="003264F1">
        <w:rPr>
          <w:rFonts w:ascii="華康細圓體" w:eastAsia="華康細圓體" w:hAnsi="微軟正黑體" w:cs="Arial" w:hint="eastAsia"/>
          <w:b/>
          <w:color w:val="000000" w:themeColor="text1"/>
          <w:sz w:val="32"/>
          <w:szCs w:val="32"/>
        </w:rPr>
        <w:t>行程</w:t>
      </w:r>
      <w:r w:rsidR="00090D5B" w:rsidRPr="003264F1">
        <w:rPr>
          <w:rFonts w:ascii="華康細圓體" w:eastAsia="華康細圓體" w:hAnsi="微軟正黑體" w:cs="Arial" w:hint="eastAsia"/>
          <w:b/>
          <w:color w:val="000000" w:themeColor="text1"/>
          <w:sz w:val="32"/>
          <w:szCs w:val="32"/>
        </w:rPr>
        <w:t>合法文件</w:t>
      </w:r>
      <w:r w:rsidR="002751F8" w:rsidRPr="003264F1">
        <w:rPr>
          <w:rFonts w:ascii="華康細圓體" w:eastAsia="華康細圓體" w:hAnsi="微軟正黑體" w:cs="Arial" w:hint="eastAsia"/>
          <w:b/>
          <w:color w:val="000000" w:themeColor="text1"/>
          <w:sz w:val="32"/>
          <w:szCs w:val="32"/>
        </w:rPr>
        <w:t>檢核</w:t>
      </w:r>
      <w:r w:rsidR="00E0044C" w:rsidRPr="003264F1">
        <w:rPr>
          <w:rFonts w:ascii="華康細圓體" w:eastAsia="華康細圓體" w:hAnsi="微軟正黑體" w:cs="Arial" w:hint="eastAsia"/>
          <w:b/>
          <w:color w:val="000000" w:themeColor="text1"/>
          <w:sz w:val="32"/>
          <w:szCs w:val="32"/>
        </w:rPr>
        <w:t>表</w:t>
      </w:r>
    </w:p>
    <w:p w14:paraId="35A0C721" w14:textId="77777777" w:rsidR="00960C54" w:rsidRPr="001143D3" w:rsidRDefault="0007433F" w:rsidP="00990938">
      <w:pPr>
        <w:spacing w:line="0" w:lineRule="atLeast"/>
        <w:rPr>
          <w:rFonts w:ascii="微軟正黑體" w:eastAsia="微軟正黑體" w:hAnsi="微軟正黑體"/>
        </w:rPr>
      </w:pPr>
      <w:r w:rsidRPr="00856BCC">
        <w:rPr>
          <w:rFonts w:ascii="華康細圓體" w:eastAsia="華康細圓體" w:hAnsi="微軟正黑體" w:cs="Arial" w:hint="eastAsia"/>
          <w:b/>
          <w:color w:val="FF0000"/>
          <w:sz w:val="32"/>
          <w:szCs w:val="32"/>
        </w:rPr>
        <w:t>第一天</w:t>
      </w:r>
      <w:r w:rsidR="00960C54" w:rsidRPr="001143D3">
        <w:rPr>
          <w:rFonts w:ascii="微軟正黑體" w:eastAsia="微軟正黑體" w:hAnsi="微軟正黑體" w:hint="eastAsia"/>
        </w:rPr>
        <w:t>（</w:t>
      </w:r>
      <w:r w:rsidR="00960C54">
        <w:rPr>
          <w:rFonts w:ascii="微軟正黑體" w:eastAsia="微軟正黑體" w:hAnsi="微軟正黑體" w:hint="eastAsia"/>
        </w:rPr>
        <w:t>天數、</w:t>
      </w:r>
      <w:r w:rsidR="00960C54" w:rsidRPr="001143D3">
        <w:rPr>
          <w:rFonts w:ascii="微軟正黑體" w:eastAsia="微軟正黑體" w:hAnsi="微軟正黑體" w:hint="eastAsia"/>
        </w:rPr>
        <w:t>列數</w:t>
      </w:r>
      <w:r w:rsidR="00960C54">
        <w:rPr>
          <w:rFonts w:ascii="微軟正黑體" w:eastAsia="微軟正黑體" w:hAnsi="微軟正黑體" w:hint="eastAsia"/>
        </w:rPr>
        <w:t>自行增減</w:t>
      </w:r>
      <w:r w:rsidR="00960C54" w:rsidRPr="001143D3">
        <w:rPr>
          <w:rFonts w:ascii="微軟正黑體" w:eastAsia="微軟正黑體" w:hAnsi="微軟正黑體"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4"/>
        <w:gridCol w:w="1865"/>
        <w:gridCol w:w="1856"/>
        <w:gridCol w:w="1687"/>
        <w:gridCol w:w="1418"/>
        <w:gridCol w:w="2544"/>
      </w:tblGrid>
      <w:tr w:rsidR="00090D5B" w:rsidRPr="009856A5" w14:paraId="1FC21CD5" w14:textId="77777777" w:rsidTr="00051669">
        <w:trPr>
          <w:trHeight w:val="567"/>
        </w:trPr>
        <w:tc>
          <w:tcPr>
            <w:tcW w:w="824" w:type="dxa"/>
            <w:vAlign w:val="center"/>
          </w:tcPr>
          <w:p w14:paraId="74040FA2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項目</w:t>
            </w:r>
          </w:p>
        </w:tc>
        <w:tc>
          <w:tcPr>
            <w:tcW w:w="1865" w:type="dxa"/>
            <w:vAlign w:val="center"/>
          </w:tcPr>
          <w:p w14:paraId="5AD8A11A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餐廳/</w:t>
            </w:r>
          </w:p>
          <w:p w14:paraId="43A947F9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協力廠商名稱</w:t>
            </w:r>
          </w:p>
        </w:tc>
        <w:tc>
          <w:tcPr>
            <w:tcW w:w="1856" w:type="dxa"/>
            <w:vAlign w:val="center"/>
          </w:tcPr>
          <w:p w14:paraId="503AFA04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營登名稱</w:t>
            </w:r>
          </w:p>
        </w:tc>
        <w:tc>
          <w:tcPr>
            <w:tcW w:w="1687" w:type="dxa"/>
            <w:vAlign w:val="center"/>
          </w:tcPr>
          <w:p w14:paraId="01964E23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統一編號/</w:t>
            </w:r>
          </w:p>
          <w:p w14:paraId="7E4050A7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旅宿編號</w:t>
            </w:r>
          </w:p>
        </w:tc>
        <w:tc>
          <w:tcPr>
            <w:tcW w:w="1418" w:type="dxa"/>
            <w:vAlign w:val="center"/>
          </w:tcPr>
          <w:p w14:paraId="046322DD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相關證明/</w:t>
            </w:r>
          </w:p>
          <w:p w14:paraId="6A3D319A" w14:textId="77777777" w:rsidR="00090D5B" w:rsidRPr="009856A5" w:rsidRDefault="00090D5B" w:rsidP="00090D5B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截圖</w:t>
            </w:r>
          </w:p>
        </w:tc>
        <w:tc>
          <w:tcPr>
            <w:tcW w:w="2544" w:type="dxa"/>
          </w:tcPr>
          <w:p w14:paraId="48A4DF6D" w14:textId="77777777" w:rsidR="00E50C5A" w:rsidRPr="009856A5" w:rsidRDefault="00E50C5A" w:rsidP="00E50C5A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>
              <w:rPr>
                <w:rFonts w:ascii="華康細圓體" w:eastAsia="華康細圓體" w:hAnsi="微軟正黑體" w:hint="eastAsia"/>
              </w:rPr>
              <w:t>如為:</w:t>
            </w:r>
            <w:r w:rsidRPr="009856A5">
              <w:rPr>
                <w:rFonts w:ascii="華康細圓體" w:eastAsia="華康細圓體" w:hAnsi="微軟正黑體" w:hint="eastAsia"/>
              </w:rPr>
              <w:t>環保旅店</w:t>
            </w:r>
            <w:r>
              <w:rPr>
                <w:rFonts w:ascii="華康細圓體" w:eastAsia="華康細圓體" w:hAnsi="微軟正黑體" w:hint="eastAsia"/>
              </w:rPr>
              <w:t>、</w:t>
            </w:r>
          </w:p>
          <w:p w14:paraId="6A88DE39" w14:textId="668164D2" w:rsidR="00090D5B" w:rsidRPr="009856A5" w:rsidRDefault="00E50C5A" w:rsidP="00051669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綠色餐廳</w:t>
            </w:r>
            <w:r>
              <w:rPr>
                <w:rFonts w:ascii="華康細圓體" w:eastAsia="華康細圓體" w:hAnsi="微軟正黑體" w:hint="eastAsia"/>
              </w:rPr>
              <w:t>、</w:t>
            </w:r>
            <w:r w:rsidRPr="009856A5">
              <w:rPr>
                <w:rFonts w:ascii="華康細圓體" w:eastAsia="華康細圓體" w:hAnsi="微軟正黑體" w:hint="eastAsia"/>
              </w:rPr>
              <w:t>環境教育場域</w:t>
            </w:r>
            <w:r>
              <w:rPr>
                <w:rFonts w:ascii="華康細圓體" w:eastAsia="華康細圓體" w:hAnsi="微軟正黑體" w:hint="eastAsia"/>
              </w:rPr>
              <w:t>，請備住</w:t>
            </w:r>
          </w:p>
        </w:tc>
      </w:tr>
      <w:tr w:rsidR="00090D5B" w:rsidRPr="009856A5" w14:paraId="19ADE780" w14:textId="77777777" w:rsidTr="00051669">
        <w:trPr>
          <w:trHeight w:val="567"/>
        </w:trPr>
        <w:tc>
          <w:tcPr>
            <w:tcW w:w="824" w:type="dxa"/>
            <w:vAlign w:val="center"/>
          </w:tcPr>
          <w:p w14:paraId="74D8CEF9" w14:textId="77777777" w:rsidR="00090D5B" w:rsidRPr="009856A5" w:rsidRDefault="00090D5B" w:rsidP="00F03E23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3C891E1E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735541E2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28CD64E7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6AA4B7AD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4C2745CF" w14:textId="77777777" w:rsidR="00E50C5A" w:rsidRPr="00E50C5A" w:rsidRDefault="00E50C5A" w:rsidP="00E50C5A">
            <w:pPr>
              <w:spacing w:line="360" w:lineRule="exact"/>
              <w:rPr>
                <w:rFonts w:ascii="華康細圓體" w:eastAsia="華康細圓體" w:hAnsi="微軟正黑體"/>
              </w:rPr>
            </w:pPr>
          </w:p>
        </w:tc>
      </w:tr>
      <w:tr w:rsidR="00090D5B" w:rsidRPr="009856A5" w14:paraId="544CF2FE" w14:textId="77777777" w:rsidTr="00051669">
        <w:trPr>
          <w:trHeight w:val="567"/>
        </w:trPr>
        <w:tc>
          <w:tcPr>
            <w:tcW w:w="824" w:type="dxa"/>
            <w:vAlign w:val="center"/>
          </w:tcPr>
          <w:p w14:paraId="3F96D00C" w14:textId="77777777" w:rsidR="00090D5B" w:rsidRPr="009856A5" w:rsidRDefault="00090D5B" w:rsidP="00F03E23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17B83F31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125D04AF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158964CD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52ECBAED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5ECC079D" w14:textId="77777777" w:rsidR="00E50C5A" w:rsidRPr="009856A5" w:rsidRDefault="00E50C5A" w:rsidP="00E50C5A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90D5B" w:rsidRPr="009856A5" w14:paraId="2BDAD27A" w14:textId="77777777" w:rsidTr="00051669">
        <w:tc>
          <w:tcPr>
            <w:tcW w:w="824" w:type="dxa"/>
            <w:vAlign w:val="center"/>
          </w:tcPr>
          <w:p w14:paraId="2712D5C3" w14:textId="77777777" w:rsidR="00090D5B" w:rsidRPr="009856A5" w:rsidRDefault="00090D5B" w:rsidP="00F03E23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189F6B5D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36E69A3D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47B7ECA1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75FDA77D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1F0F5FCC" w14:textId="77777777" w:rsidR="00090D5B" w:rsidRPr="009856A5" w:rsidRDefault="00090D5B" w:rsidP="00E50C5A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90D5B" w:rsidRPr="009856A5" w14:paraId="7BDE158F" w14:textId="77777777" w:rsidTr="00051669">
        <w:trPr>
          <w:trHeight w:val="567"/>
        </w:trPr>
        <w:tc>
          <w:tcPr>
            <w:tcW w:w="824" w:type="dxa"/>
            <w:vAlign w:val="center"/>
          </w:tcPr>
          <w:p w14:paraId="04C96319" w14:textId="77777777" w:rsidR="00090D5B" w:rsidRPr="009856A5" w:rsidRDefault="00090D5B" w:rsidP="00F03E23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3CEB6237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2D23B14C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  <w:b/>
              </w:rPr>
            </w:pPr>
          </w:p>
        </w:tc>
        <w:tc>
          <w:tcPr>
            <w:tcW w:w="1687" w:type="dxa"/>
            <w:vAlign w:val="center"/>
          </w:tcPr>
          <w:p w14:paraId="4D5577DE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62E44F85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6BCB9348" w14:textId="77777777" w:rsidR="00090D5B" w:rsidRPr="009856A5" w:rsidRDefault="00090D5B" w:rsidP="00E50C5A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90D5B" w:rsidRPr="009856A5" w14:paraId="05B2A68A" w14:textId="77777777" w:rsidTr="00051669">
        <w:tc>
          <w:tcPr>
            <w:tcW w:w="824" w:type="dxa"/>
            <w:vAlign w:val="center"/>
          </w:tcPr>
          <w:p w14:paraId="11EDF814" w14:textId="77777777" w:rsidR="00090D5B" w:rsidRPr="009856A5" w:rsidRDefault="00090D5B" w:rsidP="00F03E23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7152C4BF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0F52B70B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7344EAF3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35F650D5" w14:textId="77777777" w:rsidR="00090D5B" w:rsidRPr="009856A5" w:rsidRDefault="00090D5B" w:rsidP="00F03E23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4587CC3A" w14:textId="77777777" w:rsidR="00090D5B" w:rsidRPr="009856A5" w:rsidRDefault="00090D5B" w:rsidP="00E50C5A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90D5B" w:rsidRPr="009856A5" w14:paraId="07B24855" w14:textId="77777777" w:rsidTr="00051669">
        <w:trPr>
          <w:trHeight w:val="1900"/>
        </w:trPr>
        <w:tc>
          <w:tcPr>
            <w:tcW w:w="10194" w:type="dxa"/>
            <w:gridSpan w:val="6"/>
            <w:vAlign w:val="center"/>
          </w:tcPr>
          <w:p w14:paraId="31ABAAF7" w14:textId="77777777" w:rsidR="00090D5B" w:rsidRPr="001F0334" w:rsidRDefault="00090D5B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行程</w:t>
            </w:r>
            <w:r w:rsidR="001F0334" w:rsidRPr="001F0334">
              <w:rPr>
                <w:rFonts w:ascii="華康細圓體" w:eastAsia="華康細圓體" w:hAnsi="微軟正黑體" w:hint="eastAsia"/>
                <w:color w:val="FF0000"/>
              </w:rPr>
              <w:t>是否有</w:t>
            </w:r>
            <w:r w:rsidRPr="001F0334">
              <w:rPr>
                <w:rFonts w:ascii="華康細圓體" w:eastAsia="華康細圓體" w:hAnsi="微軟正黑體" w:hint="eastAsia"/>
                <w:color w:val="FF0000"/>
              </w:rPr>
              <w:t>經風管處</w:t>
            </w:r>
            <w:r w:rsidRPr="001F0334">
              <w:rPr>
                <w:rFonts w:ascii="華康細圓體" w:eastAsia="華康細圓體" w:hAnsi="微軟正黑體"/>
                <w:color w:val="FF0000"/>
              </w:rPr>
              <w:t xml:space="preserve"> </w:t>
            </w:r>
          </w:p>
          <w:p w14:paraId="21CA8D5D" w14:textId="77777777" w:rsidR="001F0334" w:rsidRPr="001F0334" w:rsidRDefault="001F0334" w:rsidP="001D1E49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□是，請標示：</w:t>
            </w:r>
          </w:p>
          <w:p w14:paraId="729DF522" w14:textId="77777777" w:rsidR="001F0334" w:rsidRDefault="001F0334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>
              <w:rPr>
                <w:rFonts w:ascii="華康細圓體" w:eastAsia="華康細圓體" w:hAnsi="微軟正黑體" w:hint="eastAsia"/>
              </w:rPr>
              <w:t>(</w:t>
            </w:r>
            <w:r w:rsidRPr="001F0334">
              <w:rPr>
                <w:rFonts w:ascii="華康細圓體" w:eastAsia="華康細圓體" w:hAnsi="微軟正黑體" w:hint="eastAsia"/>
              </w:rPr>
              <w:t>東北角暨宜蘭海岸、東部海岸、花東縱谷、澎湖、馬祖、北海岸及觀音山、參山、日月潭、阿里山、雲嘉南濱海、西拉雅、茂林、大鵬灣國家風景區</w:t>
            </w:r>
            <w:r>
              <w:rPr>
                <w:rFonts w:ascii="華康細圓體" w:eastAsia="華康細圓體" w:hAnsi="微軟正黑體" w:hint="eastAsia"/>
              </w:rPr>
              <w:t>)</w:t>
            </w:r>
          </w:p>
          <w:p w14:paraId="30D21D14" w14:textId="77777777" w:rsidR="001F0334" w:rsidRPr="009856A5" w:rsidRDefault="001F0334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90D5B" w:rsidRPr="009856A5" w14:paraId="1DD838B0" w14:textId="77777777" w:rsidTr="00051669">
        <w:trPr>
          <w:trHeight w:val="552"/>
        </w:trPr>
        <w:tc>
          <w:tcPr>
            <w:tcW w:w="10194" w:type="dxa"/>
            <w:gridSpan w:val="6"/>
            <w:vAlign w:val="center"/>
          </w:tcPr>
          <w:p w14:paraId="2039D6A9" w14:textId="28F3C5B4" w:rsidR="005B40A6" w:rsidRDefault="005B40A6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>
              <w:rPr>
                <w:rFonts w:ascii="華康細圓體" w:eastAsia="華康細圓體" w:hAnsi="微軟正黑體" w:hint="eastAsia"/>
                <w:color w:val="FF0000"/>
              </w:rPr>
              <w:t>景點</w:t>
            </w:r>
            <w:r w:rsidR="00090D5B" w:rsidRPr="001F0334">
              <w:rPr>
                <w:rFonts w:ascii="華康細圓體" w:eastAsia="華康細圓體" w:hAnsi="微軟正黑體" w:hint="eastAsia"/>
                <w:color w:val="FF0000"/>
              </w:rPr>
              <w:t>所</w:t>
            </w:r>
            <w:r w:rsidR="00990938">
              <w:rPr>
                <w:rFonts w:ascii="華康細圓體" w:eastAsia="華康細圓體" w:hAnsi="微軟正黑體" w:hint="eastAsia"/>
                <w:color w:val="FF0000"/>
              </w:rPr>
              <w:t>在</w:t>
            </w:r>
            <w:r w:rsidR="00090D5B" w:rsidRPr="001F0334">
              <w:rPr>
                <w:rFonts w:ascii="華康細圓體" w:eastAsia="華康細圓體" w:hAnsi="微軟正黑體" w:hint="eastAsia"/>
                <w:color w:val="FF0000"/>
              </w:rPr>
              <w:t>縣市：</w:t>
            </w:r>
          </w:p>
          <w:p w14:paraId="5D8DA3F8" w14:textId="40FCC351" w:rsidR="00090D5B" w:rsidRPr="001F0334" w:rsidRDefault="005B40A6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5B40A6">
              <w:rPr>
                <w:rFonts w:ascii="華康細圓體" w:eastAsia="華康細圓體" w:hAnsi="微軟正黑體" w:hint="eastAsia"/>
                <w:color w:val="000000" w:themeColor="text1"/>
              </w:rPr>
              <w:t>標示方式例如</w:t>
            </w:r>
            <w:r w:rsidRPr="005B40A6">
              <w:rPr>
                <w:rFonts w:ascii="華康細圓體" w:eastAsia="華康細圓體" w:hAnsi="微軟正黑體" w:hint="eastAsia"/>
                <w:color w:val="000000" w:themeColor="text1"/>
              </w:rPr>
              <w:t>：嘉</w:t>
            </w:r>
            <w:r w:rsidRPr="009856A5">
              <w:rPr>
                <w:rFonts w:ascii="華康細圓體" w:eastAsia="華康細圓體" w:hAnsi="微軟正黑體" w:hint="eastAsia"/>
              </w:rPr>
              <w:t>義縣</w:t>
            </w:r>
            <w:r>
              <w:rPr>
                <w:rFonts w:ascii="華康細圓體" w:eastAsia="華康細圓體" w:hAnsi="微軟正黑體" w:hint="eastAsia"/>
              </w:rPr>
              <w:t>(五妹的店、</w:t>
            </w:r>
            <w:r w:rsidRPr="009856A5">
              <w:rPr>
                <w:rFonts w:ascii="華康細圓體" w:eastAsia="華康細圓體" w:hAnsi="微軟正黑體" w:hint="eastAsia"/>
              </w:rPr>
              <w:t>空氣圖書館</w:t>
            </w:r>
            <w:r>
              <w:rPr>
                <w:rFonts w:ascii="華康細圓體" w:eastAsia="華康細圓體" w:hAnsi="微軟正黑體" w:hint="eastAsia"/>
              </w:rPr>
              <w:t>)</w:t>
            </w:r>
            <w:r w:rsidR="00090D5B" w:rsidRPr="001F0334">
              <w:rPr>
                <w:rFonts w:ascii="華康細圓體" w:eastAsia="華康細圓體" w:hAnsi="微軟正黑體"/>
                <w:color w:val="FF0000"/>
              </w:rPr>
              <w:t xml:space="preserve"> </w:t>
            </w:r>
          </w:p>
        </w:tc>
      </w:tr>
      <w:tr w:rsidR="00090D5B" w:rsidRPr="009856A5" w14:paraId="0B483114" w14:textId="77777777" w:rsidTr="00051669">
        <w:trPr>
          <w:trHeight w:val="1934"/>
        </w:trPr>
        <w:tc>
          <w:tcPr>
            <w:tcW w:w="10194" w:type="dxa"/>
            <w:gridSpan w:val="6"/>
            <w:vAlign w:val="center"/>
          </w:tcPr>
          <w:p w14:paraId="0B037861" w14:textId="77777777" w:rsidR="001F0334" w:rsidRPr="001F0334" w:rsidRDefault="00090D5B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六大國際魅力景區</w:t>
            </w:r>
          </w:p>
          <w:p w14:paraId="1F2DDCCF" w14:textId="77777777" w:rsidR="001F0334" w:rsidRPr="001F0334" w:rsidRDefault="00B02972" w:rsidP="001D1E49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</w:t>
            </w:r>
            <w:r w:rsidR="001F0334" w:rsidRPr="001F0334">
              <w:rPr>
                <w:rFonts w:ascii="華康細圓體" w:eastAsia="華康細圓體" w:hAnsi="新細明體" w:hint="eastAsia"/>
                <w:b/>
              </w:rPr>
              <w:t>請標示：</w:t>
            </w:r>
          </w:p>
          <w:p w14:paraId="3D7CB430" w14:textId="77777777" w:rsidR="001F0334" w:rsidRPr="001F0334" w:rsidRDefault="001F0334" w:rsidP="001D1E49">
            <w:pPr>
              <w:spacing w:line="360" w:lineRule="exact"/>
              <w:jc w:val="both"/>
              <w:rPr>
                <w:rFonts w:ascii="華康細圓體" w:eastAsia="華康細圓體" w:hAnsi="新細明體"/>
              </w:rPr>
            </w:pPr>
            <w:r>
              <w:rPr>
                <w:rFonts w:ascii="華康細圓體" w:eastAsia="華康細圓體" w:hAnsi="新細明體" w:hint="eastAsia"/>
              </w:rPr>
              <w:t>(</w:t>
            </w:r>
            <w:r w:rsidRPr="001F0334">
              <w:rPr>
                <w:rFonts w:ascii="華康細圓體" w:eastAsia="華康細圓體" w:hAnsi="新細明體" w:hint="eastAsia"/>
              </w:rPr>
              <w:t>大野柳計畫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沙丘藝域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山中明珠-日月潭3.0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POLARIS-阿里山星動計畫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探索東海岸．天堂島嶼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黃金海岸</w:t>
            </w:r>
            <w:r>
              <w:rPr>
                <w:rFonts w:ascii="華康細圓體" w:eastAsia="華康細圓體" w:hAnsi="新細明體" w:hint="eastAsia"/>
              </w:rPr>
              <w:t>)</w:t>
            </w:r>
          </w:p>
          <w:p w14:paraId="741957BF" w14:textId="77777777" w:rsidR="00090D5B" w:rsidRPr="001F0334" w:rsidRDefault="00B02972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90D5B" w:rsidRPr="009856A5" w14:paraId="75B79954" w14:textId="77777777" w:rsidTr="00051669">
        <w:trPr>
          <w:trHeight w:val="1906"/>
        </w:trPr>
        <w:tc>
          <w:tcPr>
            <w:tcW w:w="10194" w:type="dxa"/>
            <w:gridSpan w:val="6"/>
            <w:vAlign w:val="center"/>
          </w:tcPr>
          <w:p w14:paraId="6B8F74F3" w14:textId="77777777" w:rsidR="001F0334" w:rsidRPr="001F0334" w:rsidRDefault="00B02972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是否含</w:t>
            </w:r>
            <w:r w:rsidR="00090D5B" w:rsidRPr="001F0334">
              <w:rPr>
                <w:rFonts w:ascii="華康細圓體" w:eastAsia="華康細圓體" w:hAnsi="微軟正黑體" w:hint="eastAsia"/>
                <w:color w:val="FF0000"/>
              </w:rPr>
              <w:t>觀光圈</w:t>
            </w:r>
          </w:p>
          <w:p w14:paraId="79868051" w14:textId="77777777" w:rsidR="001F0334" w:rsidRDefault="00B02972" w:rsidP="001D1E49">
            <w:pPr>
              <w:spacing w:line="360" w:lineRule="exact"/>
              <w:jc w:val="both"/>
              <w:rPr>
                <w:rFonts w:ascii="華康細圓體" w:eastAsia="華康細圓體" w:hAnsi="新細明體"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</w:t>
            </w:r>
            <w:r w:rsidR="001F0334" w:rsidRPr="001F0334">
              <w:rPr>
                <w:rFonts w:ascii="華康細圓體" w:eastAsia="華康細圓體" w:hAnsi="新細明體" w:hint="eastAsia"/>
                <w:b/>
              </w:rPr>
              <w:t>，請標示：</w:t>
            </w:r>
            <w:r w:rsidRPr="00DC6A57">
              <w:rPr>
                <w:rFonts w:ascii="華康細圓體" w:eastAsia="華康細圓體" w:hAnsi="新細明體" w:hint="eastAsia"/>
              </w:rPr>
              <w:t xml:space="preserve">   </w:t>
            </w:r>
          </w:p>
          <w:p w14:paraId="37F58EF3" w14:textId="77777777" w:rsidR="001F0334" w:rsidRDefault="001F0334" w:rsidP="001D1E49">
            <w:pPr>
              <w:spacing w:line="360" w:lineRule="exact"/>
              <w:jc w:val="both"/>
              <w:rPr>
                <w:rFonts w:ascii="華康細圓體" w:eastAsia="華康細圓體" w:hAnsi="新細明體"/>
              </w:rPr>
            </w:pPr>
            <w:r>
              <w:rPr>
                <w:rFonts w:ascii="華康細圓體" w:eastAsia="華康細圓體" w:hAnsi="新細明體" w:hint="eastAsia"/>
              </w:rPr>
              <w:t>(大東北角、皇冠海岸、竹竹苗、中彰、大草嶺、大阿里山、日月潭、235區域、雲嘉南濱海、大西拉雅、高雄、屏東、花蓮、台東縱谷、東部海岸、澎湖、馬祖觀光圈)</w:t>
            </w:r>
            <w:r w:rsidR="00B02972" w:rsidRPr="00DC6A57">
              <w:rPr>
                <w:rFonts w:ascii="華康細圓體" w:eastAsia="華康細圓體" w:hAnsi="新細明體" w:hint="eastAsia"/>
              </w:rPr>
              <w:t xml:space="preserve">      </w:t>
            </w:r>
          </w:p>
          <w:p w14:paraId="6279CCED" w14:textId="77777777" w:rsidR="00090D5B" w:rsidRPr="001F0334" w:rsidRDefault="00B02972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EC49A3" w:rsidRPr="00DC6A57" w14:paraId="0AB55524" w14:textId="77777777" w:rsidTr="00051669">
        <w:trPr>
          <w:trHeight w:val="1127"/>
        </w:trPr>
        <w:tc>
          <w:tcPr>
            <w:tcW w:w="10194" w:type="dxa"/>
            <w:gridSpan w:val="6"/>
            <w:vAlign w:val="center"/>
          </w:tcPr>
          <w:p w14:paraId="1F8227AD" w14:textId="77777777" w:rsidR="001F0334" w:rsidRPr="001F0334" w:rsidRDefault="003B39AE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是否有騎乘自行車</w:t>
            </w:r>
          </w:p>
          <w:p w14:paraId="5F38CA93" w14:textId="77777777" w:rsidR="001F0334" w:rsidRPr="001F0334" w:rsidRDefault="003B39AE" w:rsidP="001D1E49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 xml:space="preserve">□是，路線：          </w:t>
            </w:r>
          </w:p>
          <w:p w14:paraId="20C0421F" w14:textId="77777777" w:rsidR="00EC49A3" w:rsidRPr="001F0334" w:rsidRDefault="003B39AE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51669" w:rsidRPr="00DC6A57" w14:paraId="0B9510D6" w14:textId="77777777" w:rsidTr="00051669">
        <w:trPr>
          <w:trHeight w:val="1127"/>
        </w:trPr>
        <w:tc>
          <w:tcPr>
            <w:tcW w:w="10194" w:type="dxa"/>
            <w:gridSpan w:val="6"/>
            <w:vAlign w:val="center"/>
          </w:tcPr>
          <w:p w14:paraId="78CB5E76" w14:textId="492217BA" w:rsidR="00051669" w:rsidRDefault="00051669" w:rsidP="001D1E4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>
              <w:rPr>
                <w:rFonts w:ascii="華康細圓體" w:eastAsia="華康細圓體" w:hAnsi="微軟正黑體" w:hint="eastAsia"/>
                <w:color w:val="FF0000"/>
              </w:rPr>
              <w:t>是否含台灣觀光100亮點</w:t>
            </w:r>
          </w:p>
          <w:p w14:paraId="781B0D1B" w14:textId="37A2F364" w:rsidR="00051669" w:rsidRPr="001F0334" w:rsidRDefault="00051669" w:rsidP="00051669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</w:t>
            </w:r>
            <w:r>
              <w:rPr>
                <w:rFonts w:ascii="華康細圓體" w:eastAsia="華康細圓體" w:hAnsi="新細明體" w:hint="eastAsia"/>
                <w:b/>
              </w:rPr>
              <w:t>請標示</w:t>
            </w:r>
            <w:r w:rsidRPr="001F0334">
              <w:rPr>
                <w:rFonts w:ascii="華康細圓體" w:eastAsia="華康細圓體" w:hAnsi="新細明體" w:hint="eastAsia"/>
                <w:b/>
              </w:rPr>
              <w:t xml:space="preserve">：          </w:t>
            </w:r>
          </w:p>
          <w:p w14:paraId="1ACB7D5D" w14:textId="40D2C815" w:rsidR="00051669" w:rsidRPr="001F0334" w:rsidRDefault="00051669" w:rsidP="00051669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</w:tbl>
    <w:p w14:paraId="69CCA86A" w14:textId="1F1C9C39" w:rsidR="00051669" w:rsidRPr="001143D3" w:rsidRDefault="00051669" w:rsidP="00051669">
      <w:pPr>
        <w:rPr>
          <w:rFonts w:ascii="微軟正黑體" w:eastAsia="微軟正黑體" w:hAnsi="微軟正黑體"/>
        </w:rPr>
      </w:pPr>
      <w:r w:rsidRPr="00856BCC">
        <w:rPr>
          <w:rFonts w:ascii="華康細圓體" w:eastAsia="華康細圓體" w:hAnsi="微軟正黑體" w:cs="Arial" w:hint="eastAsia"/>
          <w:b/>
          <w:color w:val="FF0000"/>
          <w:sz w:val="32"/>
          <w:szCs w:val="32"/>
        </w:rPr>
        <w:lastRenderedPageBreak/>
        <w:t>第</w:t>
      </w:r>
      <w:r>
        <w:rPr>
          <w:rFonts w:ascii="華康細圓體" w:eastAsia="華康細圓體" w:hAnsi="微軟正黑體" w:cs="Arial" w:hint="eastAsia"/>
          <w:b/>
          <w:color w:val="FF0000"/>
          <w:sz w:val="32"/>
          <w:szCs w:val="32"/>
        </w:rPr>
        <w:t>二</w:t>
      </w:r>
      <w:r w:rsidRPr="00856BCC">
        <w:rPr>
          <w:rFonts w:ascii="華康細圓體" w:eastAsia="華康細圓體" w:hAnsi="微軟正黑體" w:cs="Arial" w:hint="eastAsia"/>
          <w:b/>
          <w:color w:val="FF0000"/>
          <w:sz w:val="32"/>
          <w:szCs w:val="32"/>
        </w:rPr>
        <w:t>天</w:t>
      </w:r>
      <w:r w:rsidRPr="001143D3">
        <w:rPr>
          <w:rFonts w:ascii="微軟正黑體" w:eastAsia="微軟正黑體" w:hAnsi="微軟正黑體" w:hint="eastAsia"/>
        </w:rPr>
        <w:t>（</w:t>
      </w:r>
      <w:r>
        <w:rPr>
          <w:rFonts w:ascii="微軟正黑體" w:eastAsia="微軟正黑體" w:hAnsi="微軟正黑體" w:hint="eastAsia"/>
        </w:rPr>
        <w:t>天數、</w:t>
      </w:r>
      <w:r w:rsidRPr="001143D3">
        <w:rPr>
          <w:rFonts w:ascii="微軟正黑體" w:eastAsia="微軟正黑體" w:hAnsi="微軟正黑體" w:hint="eastAsia"/>
        </w:rPr>
        <w:t>列數</w:t>
      </w:r>
      <w:r>
        <w:rPr>
          <w:rFonts w:ascii="微軟正黑體" w:eastAsia="微軟正黑體" w:hAnsi="微軟正黑體" w:hint="eastAsia"/>
        </w:rPr>
        <w:t>自行增減</w:t>
      </w:r>
      <w:r w:rsidRPr="001143D3">
        <w:rPr>
          <w:rFonts w:ascii="微軟正黑體" w:eastAsia="微軟正黑體" w:hAnsi="微軟正黑體"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4"/>
        <w:gridCol w:w="1865"/>
        <w:gridCol w:w="1856"/>
        <w:gridCol w:w="1687"/>
        <w:gridCol w:w="1418"/>
        <w:gridCol w:w="2544"/>
      </w:tblGrid>
      <w:tr w:rsidR="00051669" w:rsidRPr="009856A5" w14:paraId="61EF62DE" w14:textId="77777777" w:rsidTr="00CC4FDD">
        <w:trPr>
          <w:trHeight w:val="567"/>
        </w:trPr>
        <w:tc>
          <w:tcPr>
            <w:tcW w:w="824" w:type="dxa"/>
            <w:vAlign w:val="center"/>
          </w:tcPr>
          <w:p w14:paraId="6B65D20E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項目</w:t>
            </w:r>
          </w:p>
        </w:tc>
        <w:tc>
          <w:tcPr>
            <w:tcW w:w="1865" w:type="dxa"/>
            <w:vAlign w:val="center"/>
          </w:tcPr>
          <w:p w14:paraId="3C386456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餐廳/</w:t>
            </w:r>
          </w:p>
          <w:p w14:paraId="5A6E1DD1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協力廠商名稱</w:t>
            </w:r>
          </w:p>
        </w:tc>
        <w:tc>
          <w:tcPr>
            <w:tcW w:w="1856" w:type="dxa"/>
            <w:vAlign w:val="center"/>
          </w:tcPr>
          <w:p w14:paraId="4D7ACE51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營登名稱</w:t>
            </w:r>
          </w:p>
        </w:tc>
        <w:tc>
          <w:tcPr>
            <w:tcW w:w="1687" w:type="dxa"/>
            <w:vAlign w:val="center"/>
          </w:tcPr>
          <w:p w14:paraId="7B49C8C6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統一編號/</w:t>
            </w:r>
          </w:p>
          <w:p w14:paraId="58A83B7B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旅宿編號</w:t>
            </w:r>
          </w:p>
        </w:tc>
        <w:tc>
          <w:tcPr>
            <w:tcW w:w="1418" w:type="dxa"/>
            <w:vAlign w:val="center"/>
          </w:tcPr>
          <w:p w14:paraId="48FEB8B9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相關證明/</w:t>
            </w:r>
          </w:p>
          <w:p w14:paraId="6F015F48" w14:textId="77777777" w:rsidR="00051669" w:rsidRPr="009856A5" w:rsidRDefault="00051669" w:rsidP="00CC4FDD">
            <w:pPr>
              <w:spacing w:line="360" w:lineRule="exact"/>
              <w:jc w:val="center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截圖</w:t>
            </w:r>
          </w:p>
        </w:tc>
        <w:tc>
          <w:tcPr>
            <w:tcW w:w="2544" w:type="dxa"/>
          </w:tcPr>
          <w:p w14:paraId="22B13156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>
              <w:rPr>
                <w:rFonts w:ascii="華康細圓體" w:eastAsia="華康細圓體" w:hAnsi="微軟正黑體" w:hint="eastAsia"/>
              </w:rPr>
              <w:t>如為:</w:t>
            </w:r>
            <w:r w:rsidRPr="009856A5">
              <w:rPr>
                <w:rFonts w:ascii="華康細圓體" w:eastAsia="華康細圓體" w:hAnsi="微軟正黑體" w:hint="eastAsia"/>
              </w:rPr>
              <w:t>環保旅店</w:t>
            </w:r>
            <w:r>
              <w:rPr>
                <w:rFonts w:ascii="華康細圓體" w:eastAsia="華康細圓體" w:hAnsi="微軟正黑體" w:hint="eastAsia"/>
              </w:rPr>
              <w:t>、</w:t>
            </w:r>
          </w:p>
          <w:p w14:paraId="02BE848A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 w:rsidRPr="009856A5">
              <w:rPr>
                <w:rFonts w:ascii="華康細圓體" w:eastAsia="華康細圓體" w:hAnsi="微軟正黑體" w:hint="eastAsia"/>
              </w:rPr>
              <w:t>綠色餐廳</w:t>
            </w:r>
            <w:r>
              <w:rPr>
                <w:rFonts w:ascii="華康細圓體" w:eastAsia="華康細圓體" w:hAnsi="微軟正黑體" w:hint="eastAsia"/>
              </w:rPr>
              <w:t>、</w:t>
            </w:r>
            <w:r w:rsidRPr="009856A5">
              <w:rPr>
                <w:rFonts w:ascii="華康細圓體" w:eastAsia="華康細圓體" w:hAnsi="微軟正黑體" w:hint="eastAsia"/>
              </w:rPr>
              <w:t>環境教育場域</w:t>
            </w:r>
            <w:r>
              <w:rPr>
                <w:rFonts w:ascii="華康細圓體" w:eastAsia="華康細圓體" w:hAnsi="微軟正黑體" w:hint="eastAsia"/>
              </w:rPr>
              <w:t>，請備住</w:t>
            </w:r>
          </w:p>
        </w:tc>
      </w:tr>
      <w:tr w:rsidR="00051669" w:rsidRPr="009856A5" w14:paraId="407622DF" w14:textId="77777777" w:rsidTr="00CC4FDD">
        <w:trPr>
          <w:trHeight w:val="567"/>
        </w:trPr>
        <w:tc>
          <w:tcPr>
            <w:tcW w:w="824" w:type="dxa"/>
            <w:vAlign w:val="center"/>
          </w:tcPr>
          <w:p w14:paraId="37B0DC75" w14:textId="77777777" w:rsidR="00051669" w:rsidRPr="009856A5" w:rsidRDefault="00051669" w:rsidP="00CC4FDD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17063E03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6585B3D5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5550DBCD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1A0D371E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0808461B" w14:textId="77777777" w:rsidR="00051669" w:rsidRPr="00E50C5A" w:rsidRDefault="00051669" w:rsidP="00CC4FDD">
            <w:pPr>
              <w:spacing w:line="360" w:lineRule="exact"/>
              <w:rPr>
                <w:rFonts w:ascii="華康細圓體" w:eastAsia="華康細圓體" w:hAnsi="微軟正黑體"/>
              </w:rPr>
            </w:pPr>
          </w:p>
        </w:tc>
      </w:tr>
      <w:tr w:rsidR="00051669" w:rsidRPr="009856A5" w14:paraId="2F988716" w14:textId="77777777" w:rsidTr="00CC4FDD">
        <w:trPr>
          <w:trHeight w:val="567"/>
        </w:trPr>
        <w:tc>
          <w:tcPr>
            <w:tcW w:w="824" w:type="dxa"/>
            <w:vAlign w:val="center"/>
          </w:tcPr>
          <w:p w14:paraId="0F248D2C" w14:textId="77777777" w:rsidR="00051669" w:rsidRPr="009856A5" w:rsidRDefault="00051669" w:rsidP="00CC4FDD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08488164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609899D7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5952B601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551D2997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5AD16EE7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51669" w:rsidRPr="009856A5" w14:paraId="59025C54" w14:textId="77777777" w:rsidTr="00CC4FDD">
        <w:tc>
          <w:tcPr>
            <w:tcW w:w="824" w:type="dxa"/>
            <w:vAlign w:val="center"/>
          </w:tcPr>
          <w:p w14:paraId="09831171" w14:textId="77777777" w:rsidR="00051669" w:rsidRPr="009856A5" w:rsidRDefault="00051669" w:rsidP="00CC4FDD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0440C33E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438ED4ED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598B52CD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50F45FFC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4A131466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51669" w:rsidRPr="009856A5" w14:paraId="300D5B3D" w14:textId="77777777" w:rsidTr="00CC4FDD">
        <w:trPr>
          <w:trHeight w:val="567"/>
        </w:trPr>
        <w:tc>
          <w:tcPr>
            <w:tcW w:w="824" w:type="dxa"/>
            <w:vAlign w:val="center"/>
          </w:tcPr>
          <w:p w14:paraId="4A9CE319" w14:textId="77777777" w:rsidR="00051669" w:rsidRPr="009856A5" w:rsidRDefault="00051669" w:rsidP="00CC4FDD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7FC11516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2D52F97C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  <w:b/>
              </w:rPr>
            </w:pPr>
          </w:p>
        </w:tc>
        <w:tc>
          <w:tcPr>
            <w:tcW w:w="1687" w:type="dxa"/>
            <w:vAlign w:val="center"/>
          </w:tcPr>
          <w:p w14:paraId="6339D3B3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3C7B6912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657AB8B8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51669" w:rsidRPr="009856A5" w14:paraId="0327229F" w14:textId="77777777" w:rsidTr="00CC4FDD">
        <w:tc>
          <w:tcPr>
            <w:tcW w:w="824" w:type="dxa"/>
            <w:vAlign w:val="center"/>
          </w:tcPr>
          <w:p w14:paraId="0B71F853" w14:textId="77777777" w:rsidR="00051669" w:rsidRPr="009856A5" w:rsidRDefault="00051669" w:rsidP="00CC4FDD">
            <w:pPr>
              <w:spacing w:line="48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1865" w:type="dxa"/>
            <w:vAlign w:val="center"/>
          </w:tcPr>
          <w:p w14:paraId="2E502E5E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856" w:type="dxa"/>
            <w:vAlign w:val="center"/>
          </w:tcPr>
          <w:p w14:paraId="550F980D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687" w:type="dxa"/>
            <w:vAlign w:val="center"/>
          </w:tcPr>
          <w:p w14:paraId="524904A3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1418" w:type="dxa"/>
            <w:vAlign w:val="center"/>
          </w:tcPr>
          <w:p w14:paraId="5643B9DB" w14:textId="77777777" w:rsidR="00051669" w:rsidRPr="009856A5" w:rsidRDefault="00051669" w:rsidP="00CC4FDD">
            <w:pPr>
              <w:spacing w:line="480" w:lineRule="exact"/>
              <w:jc w:val="both"/>
              <w:rPr>
                <w:rFonts w:ascii="華康細圓體" w:eastAsia="華康細圓體" w:hAnsi="微軟正黑體"/>
              </w:rPr>
            </w:pPr>
          </w:p>
        </w:tc>
        <w:tc>
          <w:tcPr>
            <w:tcW w:w="2544" w:type="dxa"/>
          </w:tcPr>
          <w:p w14:paraId="7F3DDBD3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</w:p>
        </w:tc>
      </w:tr>
      <w:tr w:rsidR="00051669" w:rsidRPr="009856A5" w14:paraId="2D4EDC97" w14:textId="77777777" w:rsidTr="00CC4FDD">
        <w:trPr>
          <w:trHeight w:val="1900"/>
        </w:trPr>
        <w:tc>
          <w:tcPr>
            <w:tcW w:w="10194" w:type="dxa"/>
            <w:gridSpan w:val="6"/>
            <w:vAlign w:val="center"/>
          </w:tcPr>
          <w:p w14:paraId="0F67CFB5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行程是否有經風管處</w:t>
            </w:r>
            <w:r w:rsidRPr="001F0334">
              <w:rPr>
                <w:rFonts w:ascii="華康細圓體" w:eastAsia="華康細圓體" w:hAnsi="微軟正黑體"/>
                <w:color w:val="FF0000"/>
              </w:rPr>
              <w:t xml:space="preserve"> </w:t>
            </w:r>
          </w:p>
          <w:p w14:paraId="1C981119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□是，請標示：</w:t>
            </w:r>
          </w:p>
          <w:p w14:paraId="10D4BB5C" w14:textId="77777777" w:rsidR="00051669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>
              <w:rPr>
                <w:rFonts w:ascii="華康細圓體" w:eastAsia="華康細圓體" w:hAnsi="微軟正黑體" w:hint="eastAsia"/>
              </w:rPr>
              <w:t>(</w:t>
            </w:r>
            <w:r w:rsidRPr="001F0334">
              <w:rPr>
                <w:rFonts w:ascii="華康細圓體" w:eastAsia="華康細圓體" w:hAnsi="微軟正黑體" w:hint="eastAsia"/>
              </w:rPr>
              <w:t>東北角暨宜蘭海岸、東部海岸、花東縱谷、澎湖、馬祖、北海岸及觀音山、參山、日月潭、阿里山、雲嘉南濱海、西拉雅、茂林、大鵬灣國家風景區</w:t>
            </w:r>
            <w:r>
              <w:rPr>
                <w:rFonts w:ascii="華康細圓體" w:eastAsia="華康細圓體" w:hAnsi="微軟正黑體" w:hint="eastAsia"/>
              </w:rPr>
              <w:t>)</w:t>
            </w:r>
          </w:p>
          <w:p w14:paraId="4C2472A4" w14:textId="77777777" w:rsidR="00051669" w:rsidRPr="009856A5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51669" w:rsidRPr="009856A5" w14:paraId="26953958" w14:textId="77777777" w:rsidTr="00CC4FDD">
        <w:trPr>
          <w:trHeight w:val="552"/>
        </w:trPr>
        <w:tc>
          <w:tcPr>
            <w:tcW w:w="10194" w:type="dxa"/>
            <w:gridSpan w:val="6"/>
            <w:vAlign w:val="center"/>
          </w:tcPr>
          <w:p w14:paraId="6BB661D9" w14:textId="77777777" w:rsidR="008E204A" w:rsidRDefault="008E204A" w:rsidP="008E204A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>
              <w:rPr>
                <w:rFonts w:ascii="華康細圓體" w:eastAsia="華康細圓體" w:hAnsi="微軟正黑體" w:hint="eastAsia"/>
                <w:color w:val="FF0000"/>
              </w:rPr>
              <w:t>景點</w:t>
            </w:r>
            <w:r w:rsidRPr="001F0334">
              <w:rPr>
                <w:rFonts w:ascii="華康細圓體" w:eastAsia="華康細圓體" w:hAnsi="微軟正黑體" w:hint="eastAsia"/>
                <w:color w:val="FF0000"/>
              </w:rPr>
              <w:t>所</w:t>
            </w:r>
            <w:r>
              <w:rPr>
                <w:rFonts w:ascii="華康細圓體" w:eastAsia="華康細圓體" w:hAnsi="微軟正黑體" w:hint="eastAsia"/>
                <w:color w:val="FF0000"/>
              </w:rPr>
              <w:t>在</w:t>
            </w:r>
            <w:r w:rsidRPr="001F0334">
              <w:rPr>
                <w:rFonts w:ascii="華康細圓體" w:eastAsia="華康細圓體" w:hAnsi="微軟正黑體" w:hint="eastAsia"/>
                <w:color w:val="FF0000"/>
              </w:rPr>
              <w:t>縣市：</w:t>
            </w:r>
          </w:p>
          <w:p w14:paraId="45714C9F" w14:textId="4ED4A6D6" w:rsidR="00051669" w:rsidRPr="001F0334" w:rsidRDefault="008E204A" w:rsidP="008E204A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5B40A6">
              <w:rPr>
                <w:rFonts w:ascii="華康細圓體" w:eastAsia="華康細圓體" w:hAnsi="微軟正黑體" w:hint="eastAsia"/>
                <w:color w:val="000000" w:themeColor="text1"/>
              </w:rPr>
              <w:t>標示方式例如：嘉</w:t>
            </w:r>
            <w:r w:rsidRPr="009856A5">
              <w:rPr>
                <w:rFonts w:ascii="華康細圓體" w:eastAsia="華康細圓體" w:hAnsi="微軟正黑體" w:hint="eastAsia"/>
              </w:rPr>
              <w:t>義縣</w:t>
            </w:r>
            <w:r>
              <w:rPr>
                <w:rFonts w:ascii="華康細圓體" w:eastAsia="華康細圓體" w:hAnsi="微軟正黑體" w:hint="eastAsia"/>
              </w:rPr>
              <w:t>(五妹的店、</w:t>
            </w:r>
            <w:r w:rsidRPr="009856A5">
              <w:rPr>
                <w:rFonts w:ascii="華康細圓體" w:eastAsia="華康細圓體" w:hAnsi="微軟正黑體" w:hint="eastAsia"/>
              </w:rPr>
              <w:t>空氣圖書館</w:t>
            </w:r>
            <w:r>
              <w:rPr>
                <w:rFonts w:ascii="華康細圓體" w:eastAsia="華康細圓體" w:hAnsi="微軟正黑體" w:hint="eastAsia"/>
              </w:rPr>
              <w:t>)</w:t>
            </w:r>
          </w:p>
        </w:tc>
      </w:tr>
      <w:tr w:rsidR="00051669" w:rsidRPr="009856A5" w14:paraId="799B79E0" w14:textId="77777777" w:rsidTr="00CC4FDD">
        <w:trPr>
          <w:trHeight w:val="1934"/>
        </w:trPr>
        <w:tc>
          <w:tcPr>
            <w:tcW w:w="10194" w:type="dxa"/>
            <w:gridSpan w:val="6"/>
            <w:vAlign w:val="center"/>
          </w:tcPr>
          <w:p w14:paraId="45C5A6AE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六大國際魅力景區</w:t>
            </w:r>
          </w:p>
          <w:p w14:paraId="4A984683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□是，請標示：</w:t>
            </w:r>
          </w:p>
          <w:p w14:paraId="4ED5FF9B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</w:rPr>
            </w:pPr>
            <w:r>
              <w:rPr>
                <w:rFonts w:ascii="華康細圓體" w:eastAsia="華康細圓體" w:hAnsi="新細明體" w:hint="eastAsia"/>
              </w:rPr>
              <w:t>(</w:t>
            </w:r>
            <w:r w:rsidRPr="001F0334">
              <w:rPr>
                <w:rFonts w:ascii="華康細圓體" w:eastAsia="華康細圓體" w:hAnsi="新細明體" w:hint="eastAsia"/>
              </w:rPr>
              <w:t>大野柳計畫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沙丘藝域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山中明珠-日月潭3.0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POLARIS-阿里山星動計畫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探索東海岸．天堂島嶼</w:t>
            </w:r>
            <w:r>
              <w:rPr>
                <w:rFonts w:ascii="華康細圓體" w:eastAsia="華康細圓體" w:hAnsi="新細明體" w:hint="eastAsia"/>
              </w:rPr>
              <w:t>、</w:t>
            </w:r>
            <w:r w:rsidRPr="001F0334">
              <w:rPr>
                <w:rFonts w:ascii="華康細圓體" w:eastAsia="華康細圓體" w:hAnsi="新細明體" w:hint="eastAsia"/>
              </w:rPr>
              <w:t>黃金海岸</w:t>
            </w:r>
            <w:r>
              <w:rPr>
                <w:rFonts w:ascii="華康細圓體" w:eastAsia="華康細圓體" w:hAnsi="新細明體" w:hint="eastAsia"/>
              </w:rPr>
              <w:t>)</w:t>
            </w:r>
          </w:p>
          <w:p w14:paraId="02BBCC5B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51669" w:rsidRPr="009856A5" w14:paraId="6B7B74DC" w14:textId="77777777" w:rsidTr="00CC4FDD">
        <w:trPr>
          <w:trHeight w:val="1906"/>
        </w:trPr>
        <w:tc>
          <w:tcPr>
            <w:tcW w:w="10194" w:type="dxa"/>
            <w:gridSpan w:val="6"/>
            <w:vAlign w:val="center"/>
          </w:tcPr>
          <w:p w14:paraId="5C9F76C5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是否含觀光圈</w:t>
            </w:r>
          </w:p>
          <w:p w14:paraId="6C9C3FCD" w14:textId="77777777" w:rsidR="00051669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□是，請標示：</w:t>
            </w:r>
            <w:r w:rsidRPr="00DC6A57">
              <w:rPr>
                <w:rFonts w:ascii="華康細圓體" w:eastAsia="華康細圓體" w:hAnsi="新細明體" w:hint="eastAsia"/>
              </w:rPr>
              <w:t xml:space="preserve">   </w:t>
            </w:r>
          </w:p>
          <w:p w14:paraId="41488C51" w14:textId="77777777" w:rsidR="00051669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</w:rPr>
            </w:pPr>
            <w:r>
              <w:rPr>
                <w:rFonts w:ascii="華康細圓體" w:eastAsia="華康細圓體" w:hAnsi="新細明體" w:hint="eastAsia"/>
              </w:rPr>
              <w:t>(大東北角、皇冠海岸、竹竹苗、中彰、大草嶺、大阿里山、日月潭、235區域、雲嘉南濱海、大西拉雅、高雄、屏東、花蓮、台東縱谷、東部海岸、澎湖、馬祖觀光圈)</w:t>
            </w:r>
            <w:r w:rsidRPr="00DC6A57">
              <w:rPr>
                <w:rFonts w:ascii="華康細圓體" w:eastAsia="華康細圓體" w:hAnsi="新細明體" w:hint="eastAsia"/>
              </w:rPr>
              <w:t xml:space="preserve">      </w:t>
            </w:r>
          </w:p>
          <w:p w14:paraId="173BC82F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51669" w:rsidRPr="00DC6A57" w14:paraId="36BFBC0D" w14:textId="77777777" w:rsidTr="00CC4FDD">
        <w:trPr>
          <w:trHeight w:val="1127"/>
        </w:trPr>
        <w:tc>
          <w:tcPr>
            <w:tcW w:w="10194" w:type="dxa"/>
            <w:gridSpan w:val="6"/>
            <w:vAlign w:val="center"/>
          </w:tcPr>
          <w:p w14:paraId="7A3F0831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微軟正黑體" w:hint="eastAsia"/>
                <w:color w:val="FF0000"/>
              </w:rPr>
              <w:t>是否有騎乘自行車</w:t>
            </w:r>
          </w:p>
          <w:p w14:paraId="5F2A2BC5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 xml:space="preserve">□是，路線：          </w:t>
            </w:r>
          </w:p>
          <w:p w14:paraId="6FDE1B07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  <w:tr w:rsidR="00051669" w:rsidRPr="00DC6A57" w14:paraId="5002715D" w14:textId="77777777" w:rsidTr="00CC4FDD">
        <w:trPr>
          <w:trHeight w:val="1127"/>
        </w:trPr>
        <w:tc>
          <w:tcPr>
            <w:tcW w:w="10194" w:type="dxa"/>
            <w:gridSpan w:val="6"/>
            <w:vAlign w:val="center"/>
          </w:tcPr>
          <w:p w14:paraId="749E16C3" w14:textId="77777777" w:rsidR="00051669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>
              <w:rPr>
                <w:rFonts w:ascii="華康細圓體" w:eastAsia="華康細圓體" w:hAnsi="微軟正黑體" w:hint="eastAsia"/>
                <w:color w:val="FF0000"/>
              </w:rPr>
              <w:t>是否含台灣觀光100亮點</w:t>
            </w:r>
          </w:p>
          <w:p w14:paraId="6FDC2116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新細明體"/>
                <w:b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□是，</w:t>
            </w:r>
            <w:r>
              <w:rPr>
                <w:rFonts w:ascii="華康細圓體" w:eastAsia="華康細圓體" w:hAnsi="新細明體" w:hint="eastAsia"/>
                <w:b/>
              </w:rPr>
              <w:t>請標示</w:t>
            </w:r>
            <w:r w:rsidRPr="001F0334">
              <w:rPr>
                <w:rFonts w:ascii="華康細圓體" w:eastAsia="華康細圓體" w:hAnsi="新細明體" w:hint="eastAsia"/>
                <w:b/>
              </w:rPr>
              <w:t xml:space="preserve">：          </w:t>
            </w:r>
          </w:p>
          <w:p w14:paraId="6AEE38B5" w14:textId="77777777" w:rsidR="00051669" w:rsidRPr="001F0334" w:rsidRDefault="00051669" w:rsidP="00CC4FDD">
            <w:pPr>
              <w:spacing w:line="360" w:lineRule="exact"/>
              <w:jc w:val="both"/>
              <w:rPr>
                <w:rFonts w:ascii="華康細圓體" w:eastAsia="華康細圓體" w:hAnsi="微軟正黑體"/>
                <w:color w:val="FF0000"/>
              </w:rPr>
            </w:pPr>
            <w:r w:rsidRPr="001F0334">
              <w:rPr>
                <w:rFonts w:ascii="華康細圓體" w:eastAsia="華康細圓體" w:hAnsi="新細明體" w:hint="eastAsia"/>
                <w:b/>
              </w:rPr>
              <w:t>□否</w:t>
            </w:r>
          </w:p>
        </w:tc>
      </w:tr>
    </w:tbl>
    <w:p w14:paraId="5B7EBDAA" w14:textId="77777777" w:rsidR="00090D5B" w:rsidRPr="00090D5B" w:rsidRDefault="00090D5B" w:rsidP="00960C54">
      <w:pPr>
        <w:rPr>
          <w:rFonts w:ascii="微軟正黑體" w:eastAsia="微軟正黑體" w:hAnsi="微軟正黑體"/>
        </w:rPr>
      </w:pPr>
    </w:p>
    <w:sectPr w:rsidR="00090D5B" w:rsidRPr="00090D5B" w:rsidSect="00051669">
      <w:headerReference w:type="default" r:id="rId6"/>
      <w:pgSz w:w="11906" w:h="16838"/>
      <w:pgMar w:top="709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B45C4" w14:textId="77777777" w:rsidR="008905F7" w:rsidRDefault="008905F7" w:rsidP="006C1490">
      <w:r>
        <w:separator/>
      </w:r>
    </w:p>
  </w:endnote>
  <w:endnote w:type="continuationSeparator" w:id="0">
    <w:p w14:paraId="544EA57F" w14:textId="77777777" w:rsidR="008905F7" w:rsidRDefault="008905F7" w:rsidP="006C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E7A80" w14:textId="77777777" w:rsidR="008905F7" w:rsidRDefault="008905F7" w:rsidP="006C1490">
      <w:r>
        <w:separator/>
      </w:r>
    </w:p>
  </w:footnote>
  <w:footnote w:type="continuationSeparator" w:id="0">
    <w:p w14:paraId="3495EB7C" w14:textId="77777777" w:rsidR="008905F7" w:rsidRDefault="008905F7" w:rsidP="006C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4A427" w14:textId="6495CB73" w:rsidR="00A455B4" w:rsidRPr="00A455B4" w:rsidRDefault="00A455B4" w:rsidP="00A455B4">
    <w:pPr>
      <w:pStyle w:val="a4"/>
      <w:rPr>
        <w:rFonts w:ascii="華康細圓體" w:eastAsia="華康細圓體"/>
      </w:rPr>
    </w:pPr>
    <w:r w:rsidRPr="00F07145">
      <w:rPr>
        <w:rFonts w:ascii="華康細圓體" w:eastAsia="華康細圓體" w:hint="eastAsia"/>
        <w:b/>
        <w:bdr w:val="single" w:sz="4" w:space="0" w:color="auto"/>
      </w:rPr>
      <w:t>《表</w:t>
    </w:r>
    <w:r w:rsidR="00AB19AD">
      <w:rPr>
        <w:rFonts w:ascii="華康細圓體" w:eastAsia="華康細圓體" w:hint="eastAsia"/>
        <w:b/>
        <w:bdr w:val="single" w:sz="4" w:space="0" w:color="auto"/>
      </w:rPr>
      <w:t>3</w:t>
    </w:r>
    <w:r w:rsidRPr="00F07145">
      <w:rPr>
        <w:rFonts w:ascii="華康細圓體" w:eastAsia="華康細圓體" w:hint="eastAsia"/>
        <w:b/>
        <w:bdr w:val="single" w:sz="4" w:space="0" w:color="auto"/>
      </w:rPr>
      <w:t>》</w:t>
    </w:r>
    <w:r>
      <w:rPr>
        <w:rFonts w:ascii="華康細圓體" w:eastAsia="華康細圓體" w:hint="eastAsia"/>
        <w:b/>
        <w:bdr w:val="single" w:sz="4" w:space="0" w:color="auto"/>
      </w:rPr>
      <w:t>行程合法文件</w:t>
    </w:r>
    <w:r w:rsidR="00F561C6">
      <w:rPr>
        <w:rFonts w:ascii="華康細圓體" w:eastAsia="華康細圓體" w:hint="eastAsia"/>
        <w:b/>
        <w:bdr w:val="single" w:sz="4" w:space="0" w:color="auto"/>
      </w:rPr>
      <w:t>檢核</w:t>
    </w:r>
    <w:r>
      <w:rPr>
        <w:rFonts w:ascii="華康細圓體" w:eastAsia="華康細圓體" w:hint="eastAsia"/>
        <w:b/>
        <w:bdr w:val="single" w:sz="4" w:space="0" w:color="auto"/>
      </w:rPr>
      <w:t>表</w:t>
    </w:r>
    <w:r w:rsidRPr="00F07145">
      <w:rPr>
        <w:rFonts w:ascii="華康細圓體" w:eastAsia="華康細圓體" w:hint="eastAsia"/>
        <w:b/>
        <w:bdr w:val="single" w:sz="4" w:space="0" w:color="auto"/>
      </w:rPr>
      <w:t xml:space="preserve"> </w:t>
    </w:r>
    <w:r w:rsidRPr="00F07145">
      <w:rPr>
        <w:rFonts w:ascii="華康細圓體" w:eastAsia="華康細圓體" w:hint="eastAsia"/>
        <w:b/>
      </w:rPr>
      <w:t xml:space="preserve"> </w:t>
    </w:r>
    <w:r w:rsidRPr="00F07145">
      <w:rPr>
        <w:rFonts w:ascii="華康細圓體" w:eastAsia="華康細圓體" w:hint="eastAsia"/>
      </w:rPr>
      <w:t xml:space="preserve">　　              </w:t>
    </w:r>
    <w:r>
      <w:rPr>
        <w:rFonts w:ascii="華康細圓體" w:eastAsia="華康細圓體" w:hint="eastAsia"/>
      </w:rPr>
      <w:t xml:space="preserve"> </w:t>
    </w:r>
    <w:r w:rsidRPr="00F07145">
      <w:rPr>
        <w:rFonts w:ascii="華康細圓體" w:eastAsia="華康細圓體" w:hint="eastAsia"/>
      </w:rPr>
      <w:t xml:space="preserve">                                         </w:t>
    </w:r>
    <w:r w:rsidR="00F561C6">
      <w:rPr>
        <w:rFonts w:ascii="華康細圓體" w:eastAsia="華康細圓體" w:hint="eastAsia"/>
      </w:rPr>
      <w:t xml:space="preserve"> </w:t>
    </w:r>
    <w:r w:rsidRPr="00F07145">
      <w:rPr>
        <w:rFonts w:ascii="華康細圓體" w:eastAsia="華康細圓體" w:hint="eastAsia"/>
      </w:rPr>
      <w:t>第</w:t>
    </w:r>
    <w:r w:rsidRPr="00F07145">
      <w:rPr>
        <w:rStyle w:val="a8"/>
        <w:rFonts w:ascii="華康細圓體" w:eastAsia="華康細圓體" w:hint="eastAsia"/>
      </w:rPr>
      <w:fldChar w:fldCharType="begin"/>
    </w:r>
    <w:r w:rsidRPr="00F07145">
      <w:rPr>
        <w:rStyle w:val="a8"/>
        <w:rFonts w:ascii="華康細圓體" w:eastAsia="華康細圓體" w:hint="eastAsia"/>
      </w:rPr>
      <w:instrText xml:space="preserve"> PAGE </w:instrText>
    </w:r>
    <w:r w:rsidRPr="00F07145">
      <w:rPr>
        <w:rStyle w:val="a8"/>
        <w:rFonts w:ascii="華康細圓體" w:eastAsia="華康細圓體" w:hint="eastAsia"/>
      </w:rPr>
      <w:fldChar w:fldCharType="separate"/>
    </w:r>
    <w:r w:rsidR="00F561C6">
      <w:rPr>
        <w:rStyle w:val="a8"/>
        <w:rFonts w:ascii="華康細圓體" w:eastAsia="華康細圓體"/>
        <w:noProof/>
      </w:rPr>
      <w:t>1</w:t>
    </w:r>
    <w:r w:rsidRPr="00F07145">
      <w:rPr>
        <w:rStyle w:val="a8"/>
        <w:rFonts w:ascii="華康細圓體" w:eastAsia="華康細圓體" w:hint="eastAsia"/>
      </w:rPr>
      <w:fldChar w:fldCharType="end"/>
    </w:r>
    <w:r w:rsidRPr="00F07145">
      <w:rPr>
        <w:rStyle w:val="a8"/>
        <w:rFonts w:ascii="華康細圓體" w:eastAsia="華康細圓體" w:hint="eastAsia"/>
      </w:rPr>
      <w:t>頁 共</w:t>
    </w:r>
    <w:r w:rsidRPr="00F07145">
      <w:rPr>
        <w:rStyle w:val="a8"/>
        <w:rFonts w:ascii="華康細圓體" w:eastAsia="華康細圓體" w:hint="eastAsia"/>
      </w:rPr>
      <w:fldChar w:fldCharType="begin"/>
    </w:r>
    <w:r w:rsidRPr="00F07145">
      <w:rPr>
        <w:rStyle w:val="a8"/>
        <w:rFonts w:ascii="華康細圓體" w:eastAsia="華康細圓體" w:hint="eastAsia"/>
      </w:rPr>
      <w:instrText xml:space="preserve"> NUMPAGES </w:instrText>
    </w:r>
    <w:r w:rsidRPr="00F07145">
      <w:rPr>
        <w:rStyle w:val="a8"/>
        <w:rFonts w:ascii="華康細圓體" w:eastAsia="華康細圓體" w:hint="eastAsia"/>
      </w:rPr>
      <w:fldChar w:fldCharType="separate"/>
    </w:r>
    <w:r w:rsidR="00F561C6">
      <w:rPr>
        <w:rStyle w:val="a8"/>
        <w:rFonts w:ascii="華康細圓體" w:eastAsia="華康細圓體"/>
        <w:noProof/>
      </w:rPr>
      <w:t>2</w:t>
    </w:r>
    <w:r w:rsidRPr="00F07145">
      <w:rPr>
        <w:rStyle w:val="a8"/>
        <w:rFonts w:ascii="華康細圓體" w:eastAsia="華康細圓體" w:hint="eastAsia"/>
      </w:rPr>
      <w:fldChar w:fldCharType="end"/>
    </w:r>
    <w:r w:rsidRPr="00F07145">
      <w:rPr>
        <w:rStyle w:val="a8"/>
        <w:rFonts w:ascii="華康細圓體" w:eastAsia="華康細圓體" w:hint="eastAsia"/>
      </w:rPr>
      <w:t>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4C"/>
    <w:rsid w:val="00051669"/>
    <w:rsid w:val="000624DD"/>
    <w:rsid w:val="0007433F"/>
    <w:rsid w:val="00090D5B"/>
    <w:rsid w:val="000969FC"/>
    <w:rsid w:val="000E4883"/>
    <w:rsid w:val="00104205"/>
    <w:rsid w:val="001663E6"/>
    <w:rsid w:val="001B2C1A"/>
    <w:rsid w:val="001C6E4B"/>
    <w:rsid w:val="001D1E49"/>
    <w:rsid w:val="001F0334"/>
    <w:rsid w:val="001F6EFE"/>
    <w:rsid w:val="00224AA7"/>
    <w:rsid w:val="00232009"/>
    <w:rsid w:val="002751F8"/>
    <w:rsid w:val="002D0630"/>
    <w:rsid w:val="003264F1"/>
    <w:rsid w:val="003A0C31"/>
    <w:rsid w:val="003B39AE"/>
    <w:rsid w:val="003C19FA"/>
    <w:rsid w:val="005137A8"/>
    <w:rsid w:val="00522119"/>
    <w:rsid w:val="00556078"/>
    <w:rsid w:val="00561EF1"/>
    <w:rsid w:val="005B40A6"/>
    <w:rsid w:val="00602BFE"/>
    <w:rsid w:val="00674D4B"/>
    <w:rsid w:val="006C1490"/>
    <w:rsid w:val="006E0064"/>
    <w:rsid w:val="0073673D"/>
    <w:rsid w:val="00856BCC"/>
    <w:rsid w:val="008905F7"/>
    <w:rsid w:val="008C01FD"/>
    <w:rsid w:val="008E204A"/>
    <w:rsid w:val="008E2DD9"/>
    <w:rsid w:val="00960C54"/>
    <w:rsid w:val="00990938"/>
    <w:rsid w:val="009C2F13"/>
    <w:rsid w:val="00A455B4"/>
    <w:rsid w:val="00A76AE7"/>
    <w:rsid w:val="00A84D08"/>
    <w:rsid w:val="00A95E96"/>
    <w:rsid w:val="00AA3D07"/>
    <w:rsid w:val="00AB19AD"/>
    <w:rsid w:val="00AD473F"/>
    <w:rsid w:val="00AF6234"/>
    <w:rsid w:val="00B02972"/>
    <w:rsid w:val="00B45CE9"/>
    <w:rsid w:val="00C77545"/>
    <w:rsid w:val="00C97301"/>
    <w:rsid w:val="00CB0F28"/>
    <w:rsid w:val="00CD454D"/>
    <w:rsid w:val="00D34076"/>
    <w:rsid w:val="00D614A6"/>
    <w:rsid w:val="00DA4875"/>
    <w:rsid w:val="00DC1770"/>
    <w:rsid w:val="00DC6A57"/>
    <w:rsid w:val="00E0044C"/>
    <w:rsid w:val="00E25812"/>
    <w:rsid w:val="00E33BF3"/>
    <w:rsid w:val="00E50C5A"/>
    <w:rsid w:val="00E82031"/>
    <w:rsid w:val="00EC49A3"/>
    <w:rsid w:val="00F561C6"/>
    <w:rsid w:val="00FE11EF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5309E"/>
  <w15:docId w15:val="{F02003C2-7C7B-412D-9D4D-255419EC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4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44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nhideWhenUsed/>
    <w:rsid w:val="006C1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C149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C1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C1490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A45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user</cp:lastModifiedBy>
  <cp:revision>6</cp:revision>
  <cp:lastPrinted>2023-07-10T06:30:00Z</cp:lastPrinted>
  <dcterms:created xsi:type="dcterms:W3CDTF">2025-05-19T06:12:00Z</dcterms:created>
  <dcterms:modified xsi:type="dcterms:W3CDTF">2026-02-25T08:24:00Z</dcterms:modified>
</cp:coreProperties>
</file>